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3D3415" w:rsidRPr="004F5468" w:rsidRDefault="001A774B" w:rsidP="004F6996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1A774B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F64BC5" w:rsidRPr="00847122">
        <w:rPr>
          <w:rFonts w:ascii="標楷體" w:eastAsia="標楷體" w:hAnsi="標楷體"/>
          <w:sz w:val="27"/>
          <w:szCs w:val="27"/>
        </w:rPr>
        <w:t>1</w:t>
      </w:r>
      <w:r w:rsidR="00F64BC5" w:rsidRPr="00847122">
        <w:rPr>
          <w:rFonts w:ascii="標楷體" w:eastAsia="標楷體" w:hAnsi="標楷體" w:hint="eastAsia"/>
          <w:sz w:val="27"/>
          <w:szCs w:val="27"/>
        </w:rPr>
        <w:t>兆</w:t>
      </w:r>
      <w:r w:rsidR="004F6996" w:rsidRPr="004F6996">
        <w:rPr>
          <w:rFonts w:ascii="標楷體" w:eastAsia="標楷體" w:hAnsi="標楷體"/>
          <w:sz w:val="27"/>
          <w:szCs w:val="27"/>
        </w:rPr>
        <w:t>1,756.8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4F6996" w:rsidRPr="004F6996">
        <w:rPr>
          <w:rFonts w:ascii="標楷體" w:eastAsia="標楷體" w:hAnsi="標楷體" w:hint="eastAsia"/>
          <w:sz w:val="27"/>
          <w:szCs w:val="27"/>
        </w:rPr>
        <w:t>逼近年關，資金略顯分布不均，銀行間拆借需求增加，唯因央行持續放緩沖銷操作下，市場流動性依然呈現寬鬆</w:t>
      </w:r>
      <w:r w:rsidR="004F6996">
        <w:rPr>
          <w:rFonts w:ascii="標楷體" w:eastAsia="標楷體" w:hAnsi="標楷體" w:hint="eastAsia"/>
          <w:sz w:val="27"/>
          <w:szCs w:val="27"/>
        </w:rPr>
        <w:t>，</w:t>
      </w:r>
      <w:r w:rsidR="004F6996" w:rsidRPr="004F6996">
        <w:rPr>
          <w:rFonts w:ascii="標楷體" w:eastAsia="標楷體" w:hAnsi="標楷體" w:hint="eastAsia"/>
          <w:sz w:val="27"/>
          <w:szCs w:val="27"/>
        </w:rPr>
        <w:t>整體市</w:t>
      </w:r>
      <w:proofErr w:type="gramStart"/>
      <w:r w:rsidR="004F6996" w:rsidRPr="004F6996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4F6996" w:rsidRPr="004F6996">
        <w:rPr>
          <w:rFonts w:ascii="標楷體" w:eastAsia="標楷體" w:hAnsi="標楷體" w:hint="eastAsia"/>
          <w:sz w:val="27"/>
          <w:szCs w:val="27"/>
        </w:rPr>
        <w:t>依舊維持月初以來的偏寬鬆，多錢的銀行積極買進短票，跨年短票利率集中區間低位成交</w:t>
      </w:r>
      <w:r w:rsidR="00227056" w:rsidRPr="00227056">
        <w:rPr>
          <w:rFonts w:ascii="標楷體" w:eastAsia="標楷體" w:hAnsi="標楷體" w:hint="eastAsia"/>
          <w:sz w:val="27"/>
          <w:szCs w:val="27"/>
        </w:rPr>
        <w:t>。</w:t>
      </w:r>
      <w:r w:rsidR="004F6996" w:rsidRPr="004F6996">
        <w:rPr>
          <w:rFonts w:ascii="標楷體" w:eastAsia="標楷體" w:hAnsi="標楷體" w:hint="eastAsia"/>
          <w:sz w:val="27"/>
          <w:szCs w:val="27"/>
        </w:rPr>
        <w:t>上週集保公布30天期自保票平均利率連續下滑，不僅突破0.58%關卡，亦向下來到0.572%之近期區間低檔。30天期票</w:t>
      </w:r>
      <w:proofErr w:type="gramStart"/>
      <w:r w:rsidR="004F6996" w:rsidRPr="004F6996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F6996" w:rsidRPr="004F6996">
        <w:rPr>
          <w:rFonts w:ascii="標楷體" w:eastAsia="標楷體" w:hAnsi="標楷體" w:hint="eastAsia"/>
          <w:sz w:val="27"/>
          <w:szCs w:val="27"/>
        </w:rPr>
        <w:t>次級利率成交在0.52%-0.58%；拆款利率則成交在0.28%~0.60%區間。</w:t>
      </w:r>
      <w:r w:rsidRPr="001A774B">
        <w:rPr>
          <w:rFonts w:ascii="標楷體" w:eastAsia="標楷體" w:hAnsi="標楷體" w:hint="eastAsia"/>
          <w:sz w:val="27"/>
          <w:szCs w:val="27"/>
        </w:rPr>
        <w:t>匯率方面，</w:t>
      </w:r>
      <w:r w:rsidR="00806103" w:rsidRPr="004F5468">
        <w:rPr>
          <w:rFonts w:ascii="標楷體" w:eastAsia="標楷體" w:hAnsi="標楷體" w:hint="eastAsia"/>
          <w:sz w:val="27"/>
          <w:szCs w:val="27"/>
        </w:rPr>
        <w:t>上週</w:t>
      </w:r>
      <w:r w:rsidR="004F5468" w:rsidRPr="004F5468">
        <w:rPr>
          <w:rFonts w:ascii="標楷體" w:eastAsia="標楷體" w:hAnsi="標楷體" w:hint="eastAsia"/>
          <w:sz w:val="27"/>
          <w:szCs w:val="27"/>
        </w:rPr>
        <w:t>台股再過一關站穩9,900點，新台幣</w:t>
      </w:r>
      <w:r w:rsidR="00480153">
        <w:rPr>
          <w:rFonts w:ascii="標楷體" w:eastAsia="標楷體" w:hAnsi="標楷體" w:hint="eastAsia"/>
          <w:sz w:val="27"/>
          <w:szCs w:val="27"/>
        </w:rPr>
        <w:t>跟著</w:t>
      </w:r>
      <w:r w:rsidR="004F5468" w:rsidRPr="004F5468">
        <w:rPr>
          <w:rFonts w:ascii="標楷體" w:eastAsia="標楷體" w:hAnsi="標楷體" w:hint="eastAsia"/>
          <w:sz w:val="27"/>
          <w:szCs w:val="27"/>
        </w:rPr>
        <w:t>走高，上演股</w:t>
      </w:r>
      <w:proofErr w:type="gramStart"/>
      <w:r w:rsidR="004F5468" w:rsidRPr="004F5468">
        <w:rPr>
          <w:rFonts w:ascii="標楷體" w:eastAsia="標楷體" w:hAnsi="標楷體" w:hint="eastAsia"/>
          <w:sz w:val="27"/>
          <w:szCs w:val="27"/>
        </w:rPr>
        <w:t>匯雙漲</w:t>
      </w:r>
      <w:proofErr w:type="gramEnd"/>
      <w:r w:rsidR="004F5468" w:rsidRPr="004F5468">
        <w:rPr>
          <w:rFonts w:ascii="標楷體" w:eastAsia="標楷體" w:hAnsi="標楷體" w:hint="eastAsia"/>
          <w:sz w:val="27"/>
          <w:szCs w:val="27"/>
        </w:rPr>
        <w:t>，且外資偏匯入，</w:t>
      </w:r>
      <w:r w:rsidR="00480153">
        <w:rPr>
          <w:rFonts w:ascii="標楷體" w:eastAsia="標楷體" w:hAnsi="標楷體" w:hint="eastAsia"/>
          <w:sz w:val="27"/>
          <w:szCs w:val="27"/>
        </w:rPr>
        <w:t>上</w:t>
      </w:r>
      <w:bookmarkStart w:id="0" w:name="_GoBack"/>
      <w:bookmarkEnd w:id="0"/>
      <w:r w:rsidR="00480153">
        <w:rPr>
          <w:rFonts w:ascii="標楷體" w:eastAsia="標楷體" w:hAnsi="標楷體" w:hint="eastAsia"/>
          <w:sz w:val="27"/>
          <w:szCs w:val="27"/>
        </w:rPr>
        <w:t>週五</w:t>
      </w:r>
      <w:r w:rsidR="004F5468" w:rsidRPr="004F5468">
        <w:rPr>
          <w:rFonts w:ascii="標楷體" w:eastAsia="標楷體" w:hAnsi="標楷體" w:hint="eastAsia"/>
          <w:sz w:val="27"/>
          <w:szCs w:val="27"/>
        </w:rPr>
        <w:t>激勵新台幣終場收在30.825元兌1美元，為近兩周新高，升值6分，已連3個交易日漲勢，總成交量維持在兩位數的11.83億美元。</w:t>
      </w:r>
      <w:r w:rsidRPr="004F5468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Pr="004F546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4F5468">
        <w:rPr>
          <w:rFonts w:ascii="標楷體" w:eastAsia="標楷體" w:hAnsi="標楷體" w:hint="eastAsia"/>
          <w:sz w:val="27"/>
          <w:szCs w:val="27"/>
        </w:rPr>
        <w:t>成交區間落在30.</w:t>
      </w:r>
      <w:r w:rsidR="004F5468" w:rsidRPr="004F5468">
        <w:rPr>
          <w:rFonts w:ascii="標楷體" w:eastAsia="標楷體" w:hAnsi="標楷體" w:hint="eastAsia"/>
          <w:sz w:val="27"/>
          <w:szCs w:val="27"/>
        </w:rPr>
        <w:t>817</w:t>
      </w:r>
      <w:r w:rsidR="00096B85" w:rsidRPr="004F5468">
        <w:rPr>
          <w:rFonts w:ascii="標楷體" w:eastAsia="標楷體" w:hAnsi="標楷體" w:hint="eastAsia"/>
          <w:sz w:val="27"/>
          <w:szCs w:val="27"/>
        </w:rPr>
        <w:t>~30.</w:t>
      </w:r>
      <w:r w:rsidR="00717B3F" w:rsidRPr="004F5468">
        <w:rPr>
          <w:rFonts w:ascii="標楷體" w:eastAsia="標楷體" w:hAnsi="標楷體" w:hint="eastAsia"/>
          <w:sz w:val="27"/>
          <w:szCs w:val="27"/>
        </w:rPr>
        <w:t>8</w:t>
      </w:r>
      <w:r w:rsidR="00717B3F" w:rsidRPr="004F5468">
        <w:rPr>
          <w:rFonts w:ascii="標楷體" w:eastAsia="標楷體" w:hAnsi="標楷體"/>
          <w:sz w:val="27"/>
          <w:szCs w:val="27"/>
        </w:rPr>
        <w:t>74</w:t>
      </w:r>
      <w:r w:rsidRPr="004F5468">
        <w:rPr>
          <w:rFonts w:ascii="標楷體" w:eastAsia="標楷體" w:hAnsi="標楷體" w:hint="eastAsia"/>
          <w:sz w:val="27"/>
          <w:szCs w:val="27"/>
        </w:rPr>
        <w:t xml:space="preserve">。  </w:t>
      </w:r>
    </w:p>
    <w:p w:rsidR="001A774B" w:rsidRPr="000262CA" w:rsidRDefault="001A774B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C31962" w:rsidRPr="004F5468" w:rsidRDefault="00D158EF" w:rsidP="00C57F57">
      <w:pPr>
        <w:pStyle w:val="aa"/>
        <w:rPr>
          <w:rFonts w:ascii="標楷體" w:eastAsia="標楷體" w:hAnsi="標楷體"/>
          <w:sz w:val="27"/>
          <w:szCs w:val="27"/>
        </w:rPr>
      </w:pPr>
      <w:r w:rsidRPr="00C57F57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57F5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57F57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847122" w:rsidRPr="00955AF1">
        <w:rPr>
          <w:rFonts w:ascii="標楷體" w:eastAsia="標楷體" w:hAnsi="標楷體"/>
          <w:sz w:val="27"/>
          <w:szCs w:val="27"/>
        </w:rPr>
        <w:t>1</w:t>
      </w:r>
      <w:r w:rsidR="00847122" w:rsidRPr="00955AF1">
        <w:rPr>
          <w:rFonts w:ascii="標楷體" w:eastAsia="標楷體" w:hAnsi="標楷體" w:hint="eastAsia"/>
          <w:sz w:val="27"/>
          <w:szCs w:val="27"/>
        </w:rPr>
        <w:t>兆</w:t>
      </w:r>
      <w:r w:rsidR="004F6996">
        <w:rPr>
          <w:rFonts w:ascii="標楷體" w:eastAsia="標楷體" w:hAnsi="標楷體" w:hint="eastAsia"/>
          <w:sz w:val="27"/>
          <w:szCs w:val="27"/>
        </w:rPr>
        <w:t>4</w:t>
      </w:r>
      <w:r w:rsidR="00955AF1" w:rsidRPr="00955AF1">
        <w:rPr>
          <w:rFonts w:ascii="標楷體" w:eastAsia="標楷體" w:hAnsi="標楷體" w:hint="eastAsia"/>
          <w:sz w:val="27"/>
          <w:szCs w:val="27"/>
        </w:rPr>
        <w:t>,7</w:t>
      </w:r>
      <w:r w:rsidR="004F6996">
        <w:rPr>
          <w:rFonts w:ascii="標楷體" w:eastAsia="標楷體" w:hAnsi="標楷體" w:hint="eastAsia"/>
          <w:sz w:val="27"/>
          <w:szCs w:val="27"/>
        </w:rPr>
        <w:t>60</w:t>
      </w:r>
      <w:r w:rsidRPr="00847122">
        <w:rPr>
          <w:rFonts w:ascii="標楷體" w:eastAsia="標楷體" w:hAnsi="標楷體" w:hint="eastAsia"/>
          <w:sz w:val="27"/>
          <w:szCs w:val="27"/>
        </w:rPr>
        <w:t>億</w:t>
      </w:r>
      <w:r w:rsidRPr="00C57F57">
        <w:rPr>
          <w:rFonts w:ascii="標楷體" w:eastAsia="標楷體" w:hAnsi="標楷體" w:hint="eastAsia"/>
          <w:sz w:val="27"/>
          <w:szCs w:val="27"/>
        </w:rPr>
        <w:t>元，緊縮因素則為央行例行性沖銷。</w:t>
      </w:r>
      <w:r w:rsidR="004F6996">
        <w:rPr>
          <w:rFonts w:ascii="標楷體" w:eastAsia="標楷體" w:hAnsi="標楷體" w:hint="eastAsia"/>
          <w:sz w:val="27"/>
          <w:szCs w:val="27"/>
        </w:rPr>
        <w:t>統計本周央行存單到期量大於上周，</w:t>
      </w:r>
      <w:proofErr w:type="gramStart"/>
      <w:r w:rsidR="004F6996" w:rsidRPr="004F6996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4F6996" w:rsidRPr="004F6996">
        <w:rPr>
          <w:rFonts w:ascii="標楷體" w:eastAsia="標楷體" w:hAnsi="標楷體" w:hint="eastAsia"/>
          <w:sz w:val="27"/>
          <w:szCs w:val="27"/>
        </w:rPr>
        <w:t>注市場資金</w:t>
      </w:r>
      <w:r w:rsidR="00AB0BA6">
        <w:rPr>
          <w:rFonts w:ascii="標楷體" w:eastAsia="標楷體" w:hAnsi="標楷體" w:hint="eastAsia"/>
          <w:sz w:val="27"/>
          <w:szCs w:val="27"/>
        </w:rPr>
        <w:t>力</w:t>
      </w:r>
      <w:proofErr w:type="gramStart"/>
      <w:r w:rsidR="00AB0BA6">
        <w:rPr>
          <w:rFonts w:ascii="標楷體" w:eastAsia="標楷體" w:hAnsi="標楷體" w:hint="eastAsia"/>
          <w:sz w:val="27"/>
          <w:szCs w:val="27"/>
        </w:rPr>
        <w:t>道</w:t>
      </w:r>
      <w:r w:rsidR="004F6996" w:rsidRPr="004F6996">
        <w:rPr>
          <w:rFonts w:ascii="標楷體" w:eastAsia="標楷體" w:hAnsi="標楷體" w:hint="eastAsia"/>
          <w:sz w:val="27"/>
          <w:szCs w:val="27"/>
        </w:rPr>
        <w:t>偏寬</w:t>
      </w:r>
      <w:proofErr w:type="gramEnd"/>
      <w:r w:rsidR="00736FBD" w:rsidRPr="00736FBD">
        <w:rPr>
          <w:rFonts w:ascii="標楷體" w:eastAsia="標楷體" w:hAnsi="標楷體" w:hint="eastAsia"/>
          <w:sz w:val="27"/>
          <w:szCs w:val="27"/>
        </w:rPr>
        <w:t>，</w:t>
      </w:r>
      <w:r w:rsidR="004F6996" w:rsidRPr="004F6996">
        <w:rPr>
          <w:rFonts w:ascii="標楷體" w:eastAsia="標楷體" w:hAnsi="標楷體" w:hint="eastAsia"/>
          <w:sz w:val="27"/>
          <w:szCs w:val="27"/>
        </w:rPr>
        <w:t>觀察直至目前企業資金需求似乎</w:t>
      </w:r>
      <w:proofErr w:type="gramStart"/>
      <w:r w:rsidR="004F6996" w:rsidRPr="004F6996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4F6996" w:rsidRPr="004F6996">
        <w:rPr>
          <w:rFonts w:ascii="標楷體" w:eastAsia="標楷體" w:hAnsi="標楷體" w:hint="eastAsia"/>
          <w:sz w:val="27"/>
          <w:szCs w:val="27"/>
        </w:rPr>
        <w:t>若去年龐大，市場流動性大致能夠持穩，而進入本</w:t>
      </w:r>
      <w:proofErr w:type="gramStart"/>
      <w:r w:rsidR="004F6996" w:rsidRPr="004F699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F6996" w:rsidRPr="004F6996">
        <w:rPr>
          <w:rFonts w:ascii="標楷體" w:eastAsia="標楷體" w:hAnsi="標楷體" w:hint="eastAsia"/>
          <w:sz w:val="27"/>
          <w:szCs w:val="27"/>
        </w:rPr>
        <w:t>為農曆年前最後</w:t>
      </w:r>
      <w:proofErr w:type="gramStart"/>
      <w:r w:rsidR="004F6996" w:rsidRPr="004F6996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4F6996" w:rsidRPr="004F6996">
        <w:rPr>
          <w:rFonts w:ascii="標楷體" w:eastAsia="標楷體" w:hAnsi="標楷體" w:hint="eastAsia"/>
          <w:sz w:val="27"/>
          <w:szCs w:val="27"/>
        </w:rPr>
        <w:t>，今日起開放民眾兌換新鈔，加上企業陸續發放年終，預期將影響市場資金進出變動較此前加大。交易部操作上，宜視市</w:t>
      </w:r>
      <w:proofErr w:type="gramStart"/>
      <w:r w:rsidR="004F6996" w:rsidRPr="004F6996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4F6996" w:rsidRPr="004F6996">
        <w:rPr>
          <w:rFonts w:ascii="標楷體" w:eastAsia="標楷體" w:hAnsi="標楷體" w:hint="eastAsia"/>
          <w:sz w:val="27"/>
          <w:szCs w:val="27"/>
        </w:rPr>
        <w:t>變動調整操作，適當配置長短資金部位，藉以兼顧公司資金成本與規避農曆年前調度風險。</w:t>
      </w:r>
      <w:r w:rsidRPr="00C57F57">
        <w:rPr>
          <w:rFonts w:ascii="標楷體" w:eastAsia="標楷體" w:hAnsi="標楷體" w:hint="eastAsia"/>
          <w:sz w:val="27"/>
          <w:szCs w:val="27"/>
        </w:rPr>
        <w:t>匯率方面，</w:t>
      </w:r>
      <w:r w:rsidR="004F5468" w:rsidRPr="004F5468">
        <w:rPr>
          <w:rFonts w:ascii="標楷體" w:eastAsia="標楷體" w:hAnsi="標楷體" w:hint="eastAsia"/>
          <w:sz w:val="27"/>
          <w:szCs w:val="27"/>
        </w:rPr>
        <w:t>年初以來</w:t>
      </w:r>
      <w:proofErr w:type="gramStart"/>
      <w:r w:rsidR="004F5468" w:rsidRPr="004F5468">
        <w:rPr>
          <w:rFonts w:ascii="標楷體" w:eastAsia="標楷體" w:hAnsi="標楷體" w:hint="eastAsia"/>
          <w:sz w:val="27"/>
          <w:szCs w:val="27"/>
        </w:rPr>
        <w:t>主要亞幣一波</w:t>
      </w:r>
      <w:proofErr w:type="gramEnd"/>
      <w:r w:rsidR="004F5468" w:rsidRPr="004F5468">
        <w:rPr>
          <w:rFonts w:ascii="標楷體" w:eastAsia="標楷體" w:hAnsi="標楷體" w:hint="eastAsia"/>
          <w:sz w:val="27"/>
          <w:szCs w:val="27"/>
        </w:rPr>
        <w:t>走升，但新台幣卻表現相對弱勢，升幅在</w:t>
      </w:r>
      <w:proofErr w:type="gramStart"/>
      <w:r w:rsidR="004F5468" w:rsidRPr="004F5468">
        <w:rPr>
          <w:rFonts w:ascii="標楷體" w:eastAsia="標楷體" w:hAnsi="標楷體" w:hint="eastAsia"/>
          <w:sz w:val="27"/>
          <w:szCs w:val="27"/>
        </w:rPr>
        <w:t>亞幣中</w:t>
      </w:r>
      <w:proofErr w:type="gramEnd"/>
      <w:r w:rsidR="004F5468" w:rsidRPr="004F5468">
        <w:rPr>
          <w:rFonts w:ascii="標楷體" w:eastAsia="標楷體" w:hAnsi="標楷體" w:hint="eastAsia"/>
          <w:sz w:val="27"/>
          <w:szCs w:val="27"/>
        </w:rPr>
        <w:t>顯現落後，主要是特定外資及基金公司買</w:t>
      </w:r>
      <w:proofErr w:type="gramStart"/>
      <w:r w:rsidR="004F5468" w:rsidRPr="004F546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F5468" w:rsidRPr="004F5468">
        <w:rPr>
          <w:rFonts w:ascii="標楷體" w:eastAsia="標楷體" w:hAnsi="標楷體" w:hint="eastAsia"/>
          <w:sz w:val="27"/>
          <w:szCs w:val="27"/>
        </w:rPr>
        <w:t>的壓力造成，但經過最近3周來的消化後，力道已趨於減弱，短線可望</w:t>
      </w:r>
      <w:proofErr w:type="gramStart"/>
      <w:r w:rsidR="004F5468" w:rsidRPr="004F5468">
        <w:rPr>
          <w:rFonts w:ascii="標楷體" w:eastAsia="標楷體" w:hAnsi="標楷體" w:hint="eastAsia"/>
          <w:sz w:val="27"/>
          <w:szCs w:val="27"/>
        </w:rPr>
        <w:t>重返亞幣的</w:t>
      </w:r>
      <w:proofErr w:type="gramEnd"/>
      <w:r w:rsidR="004F5468" w:rsidRPr="004F5468">
        <w:rPr>
          <w:rFonts w:ascii="標楷體" w:eastAsia="標楷體" w:hAnsi="標楷體" w:hint="eastAsia"/>
          <w:sz w:val="27"/>
          <w:szCs w:val="27"/>
        </w:rPr>
        <w:t>升值步調，甚至不排除有落後補漲的效應。</w:t>
      </w:r>
      <w:r w:rsidR="002D1203" w:rsidRPr="004F5468">
        <w:rPr>
          <w:rFonts w:ascii="標楷體" w:eastAsia="標楷體" w:hAnsi="標楷體" w:hint="eastAsia"/>
          <w:sz w:val="27"/>
          <w:szCs w:val="27"/>
        </w:rPr>
        <w:t>預期</w:t>
      </w:r>
      <w:r w:rsidR="00AE7B43" w:rsidRPr="004F5468">
        <w:rPr>
          <w:rFonts w:ascii="標楷體" w:eastAsia="標楷體" w:hAnsi="標楷體" w:hint="eastAsia"/>
          <w:sz w:val="27"/>
          <w:szCs w:val="27"/>
        </w:rPr>
        <w:t>新台幣</w:t>
      </w:r>
      <w:r w:rsidR="002D1203" w:rsidRPr="004F5468">
        <w:rPr>
          <w:rFonts w:ascii="標楷體" w:eastAsia="標楷體" w:hAnsi="標楷體" w:hint="eastAsia"/>
          <w:sz w:val="27"/>
          <w:szCs w:val="27"/>
        </w:rPr>
        <w:t>兌美元</w:t>
      </w:r>
      <w:r w:rsidR="004F5468" w:rsidRPr="004F5468">
        <w:rPr>
          <w:rFonts w:ascii="標楷體" w:eastAsia="標楷體" w:hAnsi="標楷體" w:hint="eastAsia"/>
          <w:sz w:val="27"/>
          <w:szCs w:val="27"/>
        </w:rPr>
        <w:t>如果沒有新的變數出現，後市仍將</w:t>
      </w:r>
      <w:proofErr w:type="gramStart"/>
      <w:r w:rsidR="004F5468" w:rsidRPr="004F5468">
        <w:rPr>
          <w:rFonts w:ascii="標楷體" w:eastAsia="標楷體" w:hAnsi="標楷體" w:hint="eastAsia"/>
          <w:sz w:val="27"/>
          <w:szCs w:val="27"/>
        </w:rPr>
        <w:t>維持偏升不變</w:t>
      </w:r>
      <w:proofErr w:type="gramEnd"/>
      <w:r w:rsidR="004F5468" w:rsidRPr="004F5468">
        <w:rPr>
          <w:rFonts w:ascii="標楷體" w:eastAsia="標楷體" w:hAnsi="標楷體" w:hint="eastAsia"/>
          <w:sz w:val="27"/>
          <w:szCs w:val="27"/>
        </w:rPr>
        <w:t>，不排除進一步升破30.8元關卡。</w:t>
      </w:r>
    </w:p>
    <w:p w:rsidR="00D158EF" w:rsidRPr="00AE7B43" w:rsidRDefault="00D158EF" w:rsidP="002B7BD8">
      <w:pPr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F36095" w:rsidP="00F360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B40C73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F6996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4F6996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E5DDF" w:rsidRDefault="004F6996" w:rsidP="00D8063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1,912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D80635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F360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F6996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4F6996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E5DDF" w:rsidRDefault="004F6996" w:rsidP="00CB72D9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1,910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CB72D9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F360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4F6996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E5DDF" w:rsidRDefault="004F6996" w:rsidP="006C287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4,295</w:t>
            </w:r>
            <w:r w:rsidR="00C4410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104B11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236AB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F6996">
              <w:rPr>
                <w:rFonts w:ascii="標楷體" w:eastAsia="標楷體" w:hAnsi="標楷體" w:hint="eastAsia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236AB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E5DDF" w:rsidRDefault="004F6996" w:rsidP="00E95DA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4,019</w:t>
            </w:r>
            <w:r w:rsidR="00104B11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104B1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104B11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4F6996" w:rsidP="00236AB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104B1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236AB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5F544E" w:rsidRDefault="004F6996" w:rsidP="00416328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2,623</w:t>
            </w:r>
            <w:r w:rsidR="00104B11" w:rsidRPr="00606756">
              <w:rPr>
                <w:rFonts w:ascii="標楷體" w:eastAsia="標楷體" w:hAnsi="標楷體" w:hint="eastAsia"/>
                <w:sz w:val="27"/>
                <w:szCs w:val="27"/>
              </w:rPr>
              <w:t>.00</w:t>
            </w:r>
          </w:p>
        </w:tc>
      </w:tr>
      <w:tr w:rsidR="00955AF1" w:rsidRPr="00955AF1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955AF1" w:rsidRDefault="00847122" w:rsidP="004F6996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55AF1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4F6996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C44105" w:rsidRPr="00955AF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4F6996">
              <w:rPr>
                <w:rFonts w:ascii="標楷體" w:eastAsia="標楷體" w:hAnsi="標楷體" w:hint="eastAsia"/>
                <w:sz w:val="27"/>
                <w:szCs w:val="27"/>
              </w:rPr>
              <w:t>760</w:t>
            </w:r>
            <w:r w:rsidR="00C44105" w:rsidRPr="00955AF1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4F699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104B11" w:rsidRPr="00955AF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B40C73" w:rsidRPr="007215A4" w:rsidRDefault="00B40C73" w:rsidP="00B40C73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B40C73" w:rsidRPr="007215A4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2EB" w:rsidRDefault="00DD12EB" w:rsidP="00FC15B9">
      <w:r>
        <w:separator/>
      </w:r>
    </w:p>
  </w:endnote>
  <w:endnote w:type="continuationSeparator" w:id="0">
    <w:p w:rsidR="00DD12EB" w:rsidRDefault="00DD12EB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2EB" w:rsidRDefault="00DD12EB" w:rsidP="00FC15B9">
      <w:r>
        <w:separator/>
      </w:r>
    </w:p>
  </w:footnote>
  <w:footnote w:type="continuationSeparator" w:id="0">
    <w:p w:rsidR="00DD12EB" w:rsidRDefault="00DD12EB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5D7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5DF"/>
    <w:rsid w:val="00014608"/>
    <w:rsid w:val="000146D4"/>
    <w:rsid w:val="00014C0C"/>
    <w:rsid w:val="00014C17"/>
    <w:rsid w:val="00014D94"/>
    <w:rsid w:val="000152C9"/>
    <w:rsid w:val="000152F8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A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E2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707"/>
    <w:rsid w:val="0004370D"/>
    <w:rsid w:val="00043EC9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8D"/>
    <w:rsid w:val="000518C1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4BF"/>
    <w:rsid w:val="000748A4"/>
    <w:rsid w:val="000748C3"/>
    <w:rsid w:val="00074A1D"/>
    <w:rsid w:val="00075069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C81"/>
    <w:rsid w:val="00085065"/>
    <w:rsid w:val="000854FF"/>
    <w:rsid w:val="0008564E"/>
    <w:rsid w:val="00085CDE"/>
    <w:rsid w:val="00085F44"/>
    <w:rsid w:val="00087240"/>
    <w:rsid w:val="0008725C"/>
    <w:rsid w:val="0008796A"/>
    <w:rsid w:val="00087F50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320C"/>
    <w:rsid w:val="000937C0"/>
    <w:rsid w:val="000939BB"/>
    <w:rsid w:val="00094BB1"/>
    <w:rsid w:val="00094E22"/>
    <w:rsid w:val="00095790"/>
    <w:rsid w:val="00095E4C"/>
    <w:rsid w:val="00095EEE"/>
    <w:rsid w:val="000962B9"/>
    <w:rsid w:val="000963C0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E26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12D4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C2C"/>
    <w:rsid w:val="000C60ED"/>
    <w:rsid w:val="000C6EC5"/>
    <w:rsid w:val="000C737B"/>
    <w:rsid w:val="000C78B2"/>
    <w:rsid w:val="000D0260"/>
    <w:rsid w:val="000D0727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30C4"/>
    <w:rsid w:val="000F43DD"/>
    <w:rsid w:val="000F4C1B"/>
    <w:rsid w:val="000F56DA"/>
    <w:rsid w:val="000F56ED"/>
    <w:rsid w:val="000F589F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CA8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63C"/>
    <w:rsid w:val="00117785"/>
    <w:rsid w:val="00117A5B"/>
    <w:rsid w:val="00117BAD"/>
    <w:rsid w:val="00120066"/>
    <w:rsid w:val="00120A92"/>
    <w:rsid w:val="00121752"/>
    <w:rsid w:val="001219D9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27B30"/>
    <w:rsid w:val="00130317"/>
    <w:rsid w:val="00130CCA"/>
    <w:rsid w:val="00131048"/>
    <w:rsid w:val="00131974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1BB8"/>
    <w:rsid w:val="001529D1"/>
    <w:rsid w:val="00152AC4"/>
    <w:rsid w:val="00152BDD"/>
    <w:rsid w:val="00152D7F"/>
    <w:rsid w:val="00152F4C"/>
    <w:rsid w:val="00152FE9"/>
    <w:rsid w:val="001538BE"/>
    <w:rsid w:val="0015394C"/>
    <w:rsid w:val="0015405A"/>
    <w:rsid w:val="00154654"/>
    <w:rsid w:val="00154CB5"/>
    <w:rsid w:val="00154F61"/>
    <w:rsid w:val="00156B43"/>
    <w:rsid w:val="001573F2"/>
    <w:rsid w:val="00157EFF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46"/>
    <w:rsid w:val="001639BC"/>
    <w:rsid w:val="001639D7"/>
    <w:rsid w:val="00163EA9"/>
    <w:rsid w:val="001641CB"/>
    <w:rsid w:val="001643EB"/>
    <w:rsid w:val="001649D8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28"/>
    <w:rsid w:val="00171397"/>
    <w:rsid w:val="001715FE"/>
    <w:rsid w:val="00171D2B"/>
    <w:rsid w:val="0017205C"/>
    <w:rsid w:val="00172A60"/>
    <w:rsid w:val="00172DFD"/>
    <w:rsid w:val="0017373E"/>
    <w:rsid w:val="00173747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F"/>
    <w:rsid w:val="00175888"/>
    <w:rsid w:val="00175B6C"/>
    <w:rsid w:val="00176697"/>
    <w:rsid w:val="001769E9"/>
    <w:rsid w:val="00177090"/>
    <w:rsid w:val="0017758A"/>
    <w:rsid w:val="0017769B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8CB"/>
    <w:rsid w:val="00182CE9"/>
    <w:rsid w:val="00183D6D"/>
    <w:rsid w:val="00184545"/>
    <w:rsid w:val="00184A8A"/>
    <w:rsid w:val="00184DF7"/>
    <w:rsid w:val="001851D6"/>
    <w:rsid w:val="001853D9"/>
    <w:rsid w:val="001858C2"/>
    <w:rsid w:val="00185BCA"/>
    <w:rsid w:val="00185E8E"/>
    <w:rsid w:val="00186816"/>
    <w:rsid w:val="00186C73"/>
    <w:rsid w:val="00186E20"/>
    <w:rsid w:val="001871C0"/>
    <w:rsid w:val="0018753B"/>
    <w:rsid w:val="0018796A"/>
    <w:rsid w:val="00187CDB"/>
    <w:rsid w:val="00190849"/>
    <w:rsid w:val="0019098A"/>
    <w:rsid w:val="00190CE5"/>
    <w:rsid w:val="00190F67"/>
    <w:rsid w:val="00191271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8A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CE3"/>
    <w:rsid w:val="001A7347"/>
    <w:rsid w:val="001A774B"/>
    <w:rsid w:val="001A7922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623"/>
    <w:rsid w:val="001B27BE"/>
    <w:rsid w:val="001B344C"/>
    <w:rsid w:val="001B37C3"/>
    <w:rsid w:val="001B41D7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A4"/>
    <w:rsid w:val="001C68E4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6F9F"/>
    <w:rsid w:val="00227056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3A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64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5AA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70C"/>
    <w:rsid w:val="002A1DA3"/>
    <w:rsid w:val="002A1E60"/>
    <w:rsid w:val="002A235F"/>
    <w:rsid w:val="002A2791"/>
    <w:rsid w:val="002A2B62"/>
    <w:rsid w:val="002A2B8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A50"/>
    <w:rsid w:val="002A5B87"/>
    <w:rsid w:val="002A5F24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DB4"/>
    <w:rsid w:val="002B6E4A"/>
    <w:rsid w:val="002B6F81"/>
    <w:rsid w:val="002B713E"/>
    <w:rsid w:val="002B7381"/>
    <w:rsid w:val="002B7500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7A1"/>
    <w:rsid w:val="002C59A6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18C"/>
    <w:rsid w:val="00301245"/>
    <w:rsid w:val="00301AB6"/>
    <w:rsid w:val="00301D98"/>
    <w:rsid w:val="00301E7D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435C"/>
    <w:rsid w:val="00314B4E"/>
    <w:rsid w:val="00314C91"/>
    <w:rsid w:val="00315BDE"/>
    <w:rsid w:val="00315DB2"/>
    <w:rsid w:val="0031604D"/>
    <w:rsid w:val="003160BF"/>
    <w:rsid w:val="003168FD"/>
    <w:rsid w:val="003169C4"/>
    <w:rsid w:val="00317EF2"/>
    <w:rsid w:val="00320C96"/>
    <w:rsid w:val="00320FB2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152"/>
    <w:rsid w:val="00323342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737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87F84"/>
    <w:rsid w:val="00390415"/>
    <w:rsid w:val="0039065B"/>
    <w:rsid w:val="00390662"/>
    <w:rsid w:val="003910AD"/>
    <w:rsid w:val="003911E2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235"/>
    <w:rsid w:val="003A304F"/>
    <w:rsid w:val="003A3221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DC0"/>
    <w:rsid w:val="003A73D4"/>
    <w:rsid w:val="003A7CDF"/>
    <w:rsid w:val="003A7EF0"/>
    <w:rsid w:val="003B0CF1"/>
    <w:rsid w:val="003B0EAF"/>
    <w:rsid w:val="003B18DB"/>
    <w:rsid w:val="003B1DCA"/>
    <w:rsid w:val="003B2103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845"/>
    <w:rsid w:val="003C0B53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6BC8"/>
    <w:rsid w:val="003F7353"/>
    <w:rsid w:val="003F7542"/>
    <w:rsid w:val="00400AF5"/>
    <w:rsid w:val="0040182A"/>
    <w:rsid w:val="00401EB1"/>
    <w:rsid w:val="0040229A"/>
    <w:rsid w:val="00402FFF"/>
    <w:rsid w:val="004035DD"/>
    <w:rsid w:val="0040441E"/>
    <w:rsid w:val="00404539"/>
    <w:rsid w:val="00404AD1"/>
    <w:rsid w:val="00404CC5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671"/>
    <w:rsid w:val="0041504B"/>
    <w:rsid w:val="00415101"/>
    <w:rsid w:val="004157FE"/>
    <w:rsid w:val="00415A4B"/>
    <w:rsid w:val="0041629B"/>
    <w:rsid w:val="00416328"/>
    <w:rsid w:val="004167E1"/>
    <w:rsid w:val="004169A2"/>
    <w:rsid w:val="00416B43"/>
    <w:rsid w:val="00416F8B"/>
    <w:rsid w:val="0041703D"/>
    <w:rsid w:val="00417423"/>
    <w:rsid w:val="00417E83"/>
    <w:rsid w:val="00417FB4"/>
    <w:rsid w:val="00420087"/>
    <w:rsid w:val="004203BF"/>
    <w:rsid w:val="00420842"/>
    <w:rsid w:val="0042106E"/>
    <w:rsid w:val="0042190A"/>
    <w:rsid w:val="00421F38"/>
    <w:rsid w:val="00422A97"/>
    <w:rsid w:val="00422D05"/>
    <w:rsid w:val="004235C6"/>
    <w:rsid w:val="004235E4"/>
    <w:rsid w:val="00423A70"/>
    <w:rsid w:val="00423D24"/>
    <w:rsid w:val="0042405C"/>
    <w:rsid w:val="004241CA"/>
    <w:rsid w:val="00424A06"/>
    <w:rsid w:val="00424A42"/>
    <w:rsid w:val="004251E1"/>
    <w:rsid w:val="004252C1"/>
    <w:rsid w:val="00425526"/>
    <w:rsid w:val="004258B2"/>
    <w:rsid w:val="004258BD"/>
    <w:rsid w:val="00426087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3EE0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2C55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A2F"/>
    <w:rsid w:val="00457BBC"/>
    <w:rsid w:val="00457BD1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6C5"/>
    <w:rsid w:val="00464895"/>
    <w:rsid w:val="00464A33"/>
    <w:rsid w:val="00464CFC"/>
    <w:rsid w:val="004651F4"/>
    <w:rsid w:val="0046633A"/>
    <w:rsid w:val="00466813"/>
    <w:rsid w:val="00467C40"/>
    <w:rsid w:val="0047000A"/>
    <w:rsid w:val="00470318"/>
    <w:rsid w:val="00470409"/>
    <w:rsid w:val="00470C9B"/>
    <w:rsid w:val="00470DE1"/>
    <w:rsid w:val="00471397"/>
    <w:rsid w:val="004713F6"/>
    <w:rsid w:val="00471D00"/>
    <w:rsid w:val="00472293"/>
    <w:rsid w:val="004725B6"/>
    <w:rsid w:val="00472D09"/>
    <w:rsid w:val="0047313B"/>
    <w:rsid w:val="00473403"/>
    <w:rsid w:val="00473980"/>
    <w:rsid w:val="00473ABE"/>
    <w:rsid w:val="0047504B"/>
    <w:rsid w:val="00475449"/>
    <w:rsid w:val="004757C4"/>
    <w:rsid w:val="00475AC7"/>
    <w:rsid w:val="00476035"/>
    <w:rsid w:val="0047703B"/>
    <w:rsid w:val="00477467"/>
    <w:rsid w:val="0047750F"/>
    <w:rsid w:val="00477530"/>
    <w:rsid w:val="00477D74"/>
    <w:rsid w:val="00480153"/>
    <w:rsid w:val="00480C4A"/>
    <w:rsid w:val="00480EA7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59F"/>
    <w:rsid w:val="00493992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975"/>
    <w:rsid w:val="004B2ED1"/>
    <w:rsid w:val="004B418D"/>
    <w:rsid w:val="004B45B3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D0357"/>
    <w:rsid w:val="004D0825"/>
    <w:rsid w:val="004D0BA8"/>
    <w:rsid w:val="004D0E10"/>
    <w:rsid w:val="004D0F43"/>
    <w:rsid w:val="004D113F"/>
    <w:rsid w:val="004D1596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229D"/>
    <w:rsid w:val="004F237A"/>
    <w:rsid w:val="004F2E90"/>
    <w:rsid w:val="004F35E4"/>
    <w:rsid w:val="004F4076"/>
    <w:rsid w:val="004F4501"/>
    <w:rsid w:val="004F4C56"/>
    <w:rsid w:val="004F5468"/>
    <w:rsid w:val="004F59BA"/>
    <w:rsid w:val="004F5CA1"/>
    <w:rsid w:val="004F5F20"/>
    <w:rsid w:val="004F6011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D25"/>
    <w:rsid w:val="00501DF7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1ADE"/>
    <w:rsid w:val="005120B8"/>
    <w:rsid w:val="005127C6"/>
    <w:rsid w:val="005129E0"/>
    <w:rsid w:val="00512AC7"/>
    <w:rsid w:val="00512EB0"/>
    <w:rsid w:val="00512FA5"/>
    <w:rsid w:val="00513277"/>
    <w:rsid w:val="005134D8"/>
    <w:rsid w:val="005136F3"/>
    <w:rsid w:val="005138FE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60B7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1972"/>
    <w:rsid w:val="0052206F"/>
    <w:rsid w:val="005223C8"/>
    <w:rsid w:val="005225CA"/>
    <w:rsid w:val="0052264A"/>
    <w:rsid w:val="00522A5E"/>
    <w:rsid w:val="00523700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5A64"/>
    <w:rsid w:val="0053693F"/>
    <w:rsid w:val="00536F27"/>
    <w:rsid w:val="00537790"/>
    <w:rsid w:val="00537A9C"/>
    <w:rsid w:val="0054016C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64A"/>
    <w:rsid w:val="00577CCE"/>
    <w:rsid w:val="00580862"/>
    <w:rsid w:val="005809CC"/>
    <w:rsid w:val="00580CAC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68EB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D31"/>
    <w:rsid w:val="005A52FE"/>
    <w:rsid w:val="005A69C7"/>
    <w:rsid w:val="005A6FE8"/>
    <w:rsid w:val="005A71A9"/>
    <w:rsid w:val="005A7B1F"/>
    <w:rsid w:val="005A7DB2"/>
    <w:rsid w:val="005A7E82"/>
    <w:rsid w:val="005B15A6"/>
    <w:rsid w:val="005B19C4"/>
    <w:rsid w:val="005B258B"/>
    <w:rsid w:val="005B2B20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1A5B"/>
    <w:rsid w:val="005C1B7A"/>
    <w:rsid w:val="005C279A"/>
    <w:rsid w:val="005C2802"/>
    <w:rsid w:val="005C3A97"/>
    <w:rsid w:val="005C3AD6"/>
    <w:rsid w:val="005C3C48"/>
    <w:rsid w:val="005C3C57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30CF"/>
    <w:rsid w:val="005D34A7"/>
    <w:rsid w:val="005D3821"/>
    <w:rsid w:val="005D3ACD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79A"/>
    <w:rsid w:val="005F1A39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C31"/>
    <w:rsid w:val="005F5FF2"/>
    <w:rsid w:val="005F6927"/>
    <w:rsid w:val="005F6A8A"/>
    <w:rsid w:val="005F6E1E"/>
    <w:rsid w:val="005F6F3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0F"/>
    <w:rsid w:val="00612339"/>
    <w:rsid w:val="006128B2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D18"/>
    <w:rsid w:val="00621F89"/>
    <w:rsid w:val="00622176"/>
    <w:rsid w:val="006223F3"/>
    <w:rsid w:val="006225A4"/>
    <w:rsid w:val="00623193"/>
    <w:rsid w:val="006235F7"/>
    <w:rsid w:val="006239F5"/>
    <w:rsid w:val="00623A26"/>
    <w:rsid w:val="00623D69"/>
    <w:rsid w:val="00624D23"/>
    <w:rsid w:val="00624E6A"/>
    <w:rsid w:val="006254D9"/>
    <w:rsid w:val="00626188"/>
    <w:rsid w:val="00626535"/>
    <w:rsid w:val="00626C2C"/>
    <w:rsid w:val="00626C44"/>
    <w:rsid w:val="00626FEA"/>
    <w:rsid w:val="00627067"/>
    <w:rsid w:val="00627328"/>
    <w:rsid w:val="00627987"/>
    <w:rsid w:val="00627A1B"/>
    <w:rsid w:val="00627EB7"/>
    <w:rsid w:val="006307D6"/>
    <w:rsid w:val="006308E3"/>
    <w:rsid w:val="0063094A"/>
    <w:rsid w:val="00631359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1CB"/>
    <w:rsid w:val="006451FE"/>
    <w:rsid w:val="00645744"/>
    <w:rsid w:val="00645DE4"/>
    <w:rsid w:val="00646509"/>
    <w:rsid w:val="006466C4"/>
    <w:rsid w:val="00646BD0"/>
    <w:rsid w:val="00646D4D"/>
    <w:rsid w:val="00646EC2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FC2"/>
    <w:rsid w:val="00672596"/>
    <w:rsid w:val="00672747"/>
    <w:rsid w:val="00672D09"/>
    <w:rsid w:val="00673864"/>
    <w:rsid w:val="00673D39"/>
    <w:rsid w:val="0067429F"/>
    <w:rsid w:val="0067565E"/>
    <w:rsid w:val="00675821"/>
    <w:rsid w:val="006762E1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CA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25CF"/>
    <w:rsid w:val="006B26BE"/>
    <w:rsid w:val="006B29EA"/>
    <w:rsid w:val="006B2BFA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64F2"/>
    <w:rsid w:val="006B698F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40F8"/>
    <w:rsid w:val="006E411A"/>
    <w:rsid w:val="006E41DD"/>
    <w:rsid w:val="006E423A"/>
    <w:rsid w:val="006E43E4"/>
    <w:rsid w:val="006E46BC"/>
    <w:rsid w:val="006E4750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680"/>
    <w:rsid w:val="006F7D18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6E43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4F2"/>
    <w:rsid w:val="00717971"/>
    <w:rsid w:val="00717B3F"/>
    <w:rsid w:val="00717B62"/>
    <w:rsid w:val="007200EC"/>
    <w:rsid w:val="007204F4"/>
    <w:rsid w:val="00720D48"/>
    <w:rsid w:val="007215A4"/>
    <w:rsid w:val="007216E2"/>
    <w:rsid w:val="00721E5F"/>
    <w:rsid w:val="00721F78"/>
    <w:rsid w:val="00722128"/>
    <w:rsid w:val="0072226E"/>
    <w:rsid w:val="0072237C"/>
    <w:rsid w:val="00722BAF"/>
    <w:rsid w:val="007230C2"/>
    <w:rsid w:val="007236BC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02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DF8"/>
    <w:rsid w:val="00736FBD"/>
    <w:rsid w:val="00737511"/>
    <w:rsid w:val="007402F1"/>
    <w:rsid w:val="00740BAE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C79"/>
    <w:rsid w:val="00744D6C"/>
    <w:rsid w:val="00744F39"/>
    <w:rsid w:val="00745E5A"/>
    <w:rsid w:val="00746153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86B"/>
    <w:rsid w:val="007739E0"/>
    <w:rsid w:val="00774206"/>
    <w:rsid w:val="00774349"/>
    <w:rsid w:val="007752A0"/>
    <w:rsid w:val="00775D92"/>
    <w:rsid w:val="00775F30"/>
    <w:rsid w:val="00776252"/>
    <w:rsid w:val="007769F6"/>
    <w:rsid w:val="00776F01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2B31"/>
    <w:rsid w:val="007931A3"/>
    <w:rsid w:val="00793E86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5E39"/>
    <w:rsid w:val="007A6A30"/>
    <w:rsid w:val="007A6DDA"/>
    <w:rsid w:val="007A7AFC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6C"/>
    <w:rsid w:val="007B3B97"/>
    <w:rsid w:val="007B3D37"/>
    <w:rsid w:val="007B3E2C"/>
    <w:rsid w:val="007B402B"/>
    <w:rsid w:val="007B405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5BDE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98A"/>
    <w:rsid w:val="007E2EFD"/>
    <w:rsid w:val="007E3A5F"/>
    <w:rsid w:val="007E417B"/>
    <w:rsid w:val="007E4451"/>
    <w:rsid w:val="007E578D"/>
    <w:rsid w:val="007E5DDF"/>
    <w:rsid w:val="007E638A"/>
    <w:rsid w:val="007E6958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8BA"/>
    <w:rsid w:val="007F2E71"/>
    <w:rsid w:val="007F44D2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2AE1"/>
    <w:rsid w:val="0080309C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4A"/>
    <w:rsid w:val="008130B1"/>
    <w:rsid w:val="00813205"/>
    <w:rsid w:val="00813275"/>
    <w:rsid w:val="00813C15"/>
    <w:rsid w:val="008146CC"/>
    <w:rsid w:val="00814F7A"/>
    <w:rsid w:val="00814FF6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404D"/>
    <w:rsid w:val="0084496D"/>
    <w:rsid w:val="00844A9D"/>
    <w:rsid w:val="00844C2F"/>
    <w:rsid w:val="00844C8B"/>
    <w:rsid w:val="00844EE1"/>
    <w:rsid w:val="00844FBE"/>
    <w:rsid w:val="008453F1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DDA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597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2C77"/>
    <w:rsid w:val="008733B0"/>
    <w:rsid w:val="00873997"/>
    <w:rsid w:val="00873D8E"/>
    <w:rsid w:val="00873E72"/>
    <w:rsid w:val="00873E95"/>
    <w:rsid w:val="00873EE4"/>
    <w:rsid w:val="008741E8"/>
    <w:rsid w:val="00874B2D"/>
    <w:rsid w:val="00874D3F"/>
    <w:rsid w:val="00875DB0"/>
    <w:rsid w:val="00876123"/>
    <w:rsid w:val="008765B5"/>
    <w:rsid w:val="008769DD"/>
    <w:rsid w:val="00876D56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03A"/>
    <w:rsid w:val="00885CDB"/>
    <w:rsid w:val="00886710"/>
    <w:rsid w:val="00886BC4"/>
    <w:rsid w:val="00886E24"/>
    <w:rsid w:val="00887045"/>
    <w:rsid w:val="00890038"/>
    <w:rsid w:val="008902E9"/>
    <w:rsid w:val="0089033E"/>
    <w:rsid w:val="008905BD"/>
    <w:rsid w:val="00890F7A"/>
    <w:rsid w:val="00891057"/>
    <w:rsid w:val="00891F89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181"/>
    <w:rsid w:val="00895514"/>
    <w:rsid w:val="00895A2B"/>
    <w:rsid w:val="00895ED9"/>
    <w:rsid w:val="0089691C"/>
    <w:rsid w:val="008979D8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9BB"/>
    <w:rsid w:val="008E2C96"/>
    <w:rsid w:val="008E3069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FB"/>
    <w:rsid w:val="008F0EAD"/>
    <w:rsid w:val="008F0FC2"/>
    <w:rsid w:val="008F0FD5"/>
    <w:rsid w:val="008F178C"/>
    <w:rsid w:val="008F1931"/>
    <w:rsid w:val="008F1DE0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C77"/>
    <w:rsid w:val="00915EAB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226"/>
    <w:rsid w:val="00927534"/>
    <w:rsid w:val="00927F54"/>
    <w:rsid w:val="0093038C"/>
    <w:rsid w:val="009310F2"/>
    <w:rsid w:val="00931199"/>
    <w:rsid w:val="00931252"/>
    <w:rsid w:val="00931445"/>
    <w:rsid w:val="0093162C"/>
    <w:rsid w:val="0093243D"/>
    <w:rsid w:val="00932C61"/>
    <w:rsid w:val="00933995"/>
    <w:rsid w:val="00933CC7"/>
    <w:rsid w:val="00933F2E"/>
    <w:rsid w:val="009348AC"/>
    <w:rsid w:val="00934ACD"/>
    <w:rsid w:val="00935553"/>
    <w:rsid w:val="00935720"/>
    <w:rsid w:val="00935A85"/>
    <w:rsid w:val="00935FCF"/>
    <w:rsid w:val="009369E0"/>
    <w:rsid w:val="00936F84"/>
    <w:rsid w:val="0093765D"/>
    <w:rsid w:val="00937757"/>
    <w:rsid w:val="00937B41"/>
    <w:rsid w:val="00937DD3"/>
    <w:rsid w:val="009405AD"/>
    <w:rsid w:val="009408D0"/>
    <w:rsid w:val="00940C55"/>
    <w:rsid w:val="00942079"/>
    <w:rsid w:val="00942ACD"/>
    <w:rsid w:val="00942FC5"/>
    <w:rsid w:val="00943A7A"/>
    <w:rsid w:val="00943C32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41E"/>
    <w:rsid w:val="00950632"/>
    <w:rsid w:val="00951303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4F9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B29"/>
    <w:rsid w:val="00971BE7"/>
    <w:rsid w:val="00972093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945"/>
    <w:rsid w:val="00977E01"/>
    <w:rsid w:val="0098007D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E2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E15"/>
    <w:rsid w:val="009B02AB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105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602E"/>
    <w:rsid w:val="009E607F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8FD"/>
    <w:rsid w:val="00A05DA4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814"/>
    <w:rsid w:val="00A14CAD"/>
    <w:rsid w:val="00A14CC1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4593"/>
    <w:rsid w:val="00A452DB"/>
    <w:rsid w:val="00A45420"/>
    <w:rsid w:val="00A45896"/>
    <w:rsid w:val="00A45AD9"/>
    <w:rsid w:val="00A45E16"/>
    <w:rsid w:val="00A46326"/>
    <w:rsid w:val="00A46A05"/>
    <w:rsid w:val="00A470BC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262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809B0"/>
    <w:rsid w:val="00A80AC1"/>
    <w:rsid w:val="00A80B0E"/>
    <w:rsid w:val="00A80CE9"/>
    <w:rsid w:val="00A81B0A"/>
    <w:rsid w:val="00A81EAF"/>
    <w:rsid w:val="00A8297D"/>
    <w:rsid w:val="00A82CC1"/>
    <w:rsid w:val="00A83D5C"/>
    <w:rsid w:val="00A8439C"/>
    <w:rsid w:val="00A84543"/>
    <w:rsid w:val="00A85406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0A7"/>
    <w:rsid w:val="00A91514"/>
    <w:rsid w:val="00A91641"/>
    <w:rsid w:val="00A91D63"/>
    <w:rsid w:val="00A91F4E"/>
    <w:rsid w:val="00A920C7"/>
    <w:rsid w:val="00A932AA"/>
    <w:rsid w:val="00A93A34"/>
    <w:rsid w:val="00A93A55"/>
    <w:rsid w:val="00A93E4F"/>
    <w:rsid w:val="00A94017"/>
    <w:rsid w:val="00A946D4"/>
    <w:rsid w:val="00A94C60"/>
    <w:rsid w:val="00A952AD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69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65D0"/>
    <w:rsid w:val="00AC6C55"/>
    <w:rsid w:val="00AC6CC4"/>
    <w:rsid w:val="00AC6D60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524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B43"/>
    <w:rsid w:val="00AE7EAA"/>
    <w:rsid w:val="00AF031F"/>
    <w:rsid w:val="00AF0387"/>
    <w:rsid w:val="00AF0563"/>
    <w:rsid w:val="00AF1443"/>
    <w:rsid w:val="00AF25EF"/>
    <w:rsid w:val="00AF282F"/>
    <w:rsid w:val="00AF29FC"/>
    <w:rsid w:val="00AF2FA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771"/>
    <w:rsid w:val="00B02B9F"/>
    <w:rsid w:val="00B02EA2"/>
    <w:rsid w:val="00B03665"/>
    <w:rsid w:val="00B03DE8"/>
    <w:rsid w:val="00B0498D"/>
    <w:rsid w:val="00B04F29"/>
    <w:rsid w:val="00B058AE"/>
    <w:rsid w:val="00B05916"/>
    <w:rsid w:val="00B05A19"/>
    <w:rsid w:val="00B05CF5"/>
    <w:rsid w:val="00B05EF7"/>
    <w:rsid w:val="00B06747"/>
    <w:rsid w:val="00B06962"/>
    <w:rsid w:val="00B06D81"/>
    <w:rsid w:val="00B072C8"/>
    <w:rsid w:val="00B079A8"/>
    <w:rsid w:val="00B07BA0"/>
    <w:rsid w:val="00B07D76"/>
    <w:rsid w:val="00B07E00"/>
    <w:rsid w:val="00B10085"/>
    <w:rsid w:val="00B1037A"/>
    <w:rsid w:val="00B1073A"/>
    <w:rsid w:val="00B1079C"/>
    <w:rsid w:val="00B117AE"/>
    <w:rsid w:val="00B12193"/>
    <w:rsid w:val="00B12DEE"/>
    <w:rsid w:val="00B1338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17D7"/>
    <w:rsid w:val="00B220F3"/>
    <w:rsid w:val="00B221D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01E"/>
    <w:rsid w:val="00B274AA"/>
    <w:rsid w:val="00B27509"/>
    <w:rsid w:val="00B276A6"/>
    <w:rsid w:val="00B27AD7"/>
    <w:rsid w:val="00B302D8"/>
    <w:rsid w:val="00B30677"/>
    <w:rsid w:val="00B309BA"/>
    <w:rsid w:val="00B30B7D"/>
    <w:rsid w:val="00B310F9"/>
    <w:rsid w:val="00B31787"/>
    <w:rsid w:val="00B32099"/>
    <w:rsid w:val="00B3215F"/>
    <w:rsid w:val="00B32B98"/>
    <w:rsid w:val="00B33E11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E50"/>
    <w:rsid w:val="00B42F0E"/>
    <w:rsid w:val="00B432E4"/>
    <w:rsid w:val="00B43877"/>
    <w:rsid w:val="00B438A5"/>
    <w:rsid w:val="00B43CF2"/>
    <w:rsid w:val="00B44493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C60"/>
    <w:rsid w:val="00B52EED"/>
    <w:rsid w:val="00B531C3"/>
    <w:rsid w:val="00B5342F"/>
    <w:rsid w:val="00B53EB9"/>
    <w:rsid w:val="00B546BC"/>
    <w:rsid w:val="00B547AD"/>
    <w:rsid w:val="00B54A3C"/>
    <w:rsid w:val="00B54FF2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6CC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92C"/>
    <w:rsid w:val="00BB1A6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D7A97"/>
    <w:rsid w:val="00BE0188"/>
    <w:rsid w:val="00BE0864"/>
    <w:rsid w:val="00BE0AD3"/>
    <w:rsid w:val="00BE0D6B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1"/>
    <w:rsid w:val="00C144B6"/>
    <w:rsid w:val="00C14E61"/>
    <w:rsid w:val="00C15060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913"/>
    <w:rsid w:val="00C26C85"/>
    <w:rsid w:val="00C27413"/>
    <w:rsid w:val="00C2783E"/>
    <w:rsid w:val="00C27AF9"/>
    <w:rsid w:val="00C27B1F"/>
    <w:rsid w:val="00C27B6E"/>
    <w:rsid w:val="00C30924"/>
    <w:rsid w:val="00C30960"/>
    <w:rsid w:val="00C3105B"/>
    <w:rsid w:val="00C3121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1E85"/>
    <w:rsid w:val="00C420E7"/>
    <w:rsid w:val="00C426B8"/>
    <w:rsid w:val="00C42ADE"/>
    <w:rsid w:val="00C43483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1544"/>
    <w:rsid w:val="00C517B4"/>
    <w:rsid w:val="00C518F3"/>
    <w:rsid w:val="00C51953"/>
    <w:rsid w:val="00C535CB"/>
    <w:rsid w:val="00C53760"/>
    <w:rsid w:val="00C5470E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57F57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E8A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80127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AF"/>
    <w:rsid w:val="00C851F4"/>
    <w:rsid w:val="00C85E89"/>
    <w:rsid w:val="00C86560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4EA"/>
    <w:rsid w:val="00C9352B"/>
    <w:rsid w:val="00C936C3"/>
    <w:rsid w:val="00C9380C"/>
    <w:rsid w:val="00C93ADD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BD"/>
    <w:rsid w:val="00CC0C32"/>
    <w:rsid w:val="00CC101A"/>
    <w:rsid w:val="00CC130F"/>
    <w:rsid w:val="00CC1A2A"/>
    <w:rsid w:val="00CC2367"/>
    <w:rsid w:val="00CC267A"/>
    <w:rsid w:val="00CC2AE5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4AE"/>
    <w:rsid w:val="00CE4BA1"/>
    <w:rsid w:val="00CE4EBE"/>
    <w:rsid w:val="00CE56C5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40F2"/>
    <w:rsid w:val="00CF4330"/>
    <w:rsid w:val="00CF50A5"/>
    <w:rsid w:val="00CF5360"/>
    <w:rsid w:val="00CF5F17"/>
    <w:rsid w:val="00CF61B4"/>
    <w:rsid w:val="00CF68F0"/>
    <w:rsid w:val="00CF6AC8"/>
    <w:rsid w:val="00CF6F55"/>
    <w:rsid w:val="00CF74AF"/>
    <w:rsid w:val="00CF786D"/>
    <w:rsid w:val="00CF78FC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A6F"/>
    <w:rsid w:val="00D22D87"/>
    <w:rsid w:val="00D22F52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2E7"/>
    <w:rsid w:val="00D4693F"/>
    <w:rsid w:val="00D47625"/>
    <w:rsid w:val="00D50034"/>
    <w:rsid w:val="00D502D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FEE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807"/>
    <w:rsid w:val="00D656D2"/>
    <w:rsid w:val="00D65C82"/>
    <w:rsid w:val="00D65CC1"/>
    <w:rsid w:val="00D65D43"/>
    <w:rsid w:val="00D6628A"/>
    <w:rsid w:val="00D667C4"/>
    <w:rsid w:val="00D66C9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2FA2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965"/>
    <w:rsid w:val="00D9299D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38"/>
    <w:rsid w:val="00DA2E17"/>
    <w:rsid w:val="00DA321B"/>
    <w:rsid w:val="00DA35F7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BF"/>
    <w:rsid w:val="00DB02EB"/>
    <w:rsid w:val="00DB068D"/>
    <w:rsid w:val="00DB10DA"/>
    <w:rsid w:val="00DB1737"/>
    <w:rsid w:val="00DB1A6F"/>
    <w:rsid w:val="00DB1DF2"/>
    <w:rsid w:val="00DB288C"/>
    <w:rsid w:val="00DB3B74"/>
    <w:rsid w:val="00DB412E"/>
    <w:rsid w:val="00DB474F"/>
    <w:rsid w:val="00DB4B10"/>
    <w:rsid w:val="00DB5E89"/>
    <w:rsid w:val="00DB5FFB"/>
    <w:rsid w:val="00DB6198"/>
    <w:rsid w:val="00DB6317"/>
    <w:rsid w:val="00DB64F8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78E"/>
    <w:rsid w:val="00DD257D"/>
    <w:rsid w:val="00DD2F73"/>
    <w:rsid w:val="00DD3426"/>
    <w:rsid w:val="00DD3459"/>
    <w:rsid w:val="00DD3780"/>
    <w:rsid w:val="00DD3EA1"/>
    <w:rsid w:val="00DD4302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D1C"/>
    <w:rsid w:val="00DD7FCD"/>
    <w:rsid w:val="00DE01DB"/>
    <w:rsid w:val="00DE0B61"/>
    <w:rsid w:val="00DE0C20"/>
    <w:rsid w:val="00DE1165"/>
    <w:rsid w:val="00DE1824"/>
    <w:rsid w:val="00DE1A78"/>
    <w:rsid w:val="00DE1B80"/>
    <w:rsid w:val="00DE2766"/>
    <w:rsid w:val="00DE2991"/>
    <w:rsid w:val="00DE2AC4"/>
    <w:rsid w:val="00DE2CD7"/>
    <w:rsid w:val="00DE2D7C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07C67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3A4"/>
    <w:rsid w:val="00E176DD"/>
    <w:rsid w:val="00E2090F"/>
    <w:rsid w:val="00E20F11"/>
    <w:rsid w:val="00E211E1"/>
    <w:rsid w:val="00E21270"/>
    <w:rsid w:val="00E214CD"/>
    <w:rsid w:val="00E21DB3"/>
    <w:rsid w:val="00E22EAC"/>
    <w:rsid w:val="00E236D6"/>
    <w:rsid w:val="00E23AC5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3DB"/>
    <w:rsid w:val="00E26A05"/>
    <w:rsid w:val="00E273B0"/>
    <w:rsid w:val="00E27561"/>
    <w:rsid w:val="00E27768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63E0"/>
    <w:rsid w:val="00E37331"/>
    <w:rsid w:val="00E376DE"/>
    <w:rsid w:val="00E37ECB"/>
    <w:rsid w:val="00E37F11"/>
    <w:rsid w:val="00E40317"/>
    <w:rsid w:val="00E40502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50BA"/>
    <w:rsid w:val="00E55A4A"/>
    <w:rsid w:val="00E564F8"/>
    <w:rsid w:val="00E5687D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2E50"/>
    <w:rsid w:val="00E6373A"/>
    <w:rsid w:val="00E63998"/>
    <w:rsid w:val="00E63AC2"/>
    <w:rsid w:val="00E65207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967"/>
    <w:rsid w:val="00E701DD"/>
    <w:rsid w:val="00E70E65"/>
    <w:rsid w:val="00E71104"/>
    <w:rsid w:val="00E712EB"/>
    <w:rsid w:val="00E713F3"/>
    <w:rsid w:val="00E71512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27C"/>
    <w:rsid w:val="00E801F7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21E"/>
    <w:rsid w:val="00E93364"/>
    <w:rsid w:val="00E933C5"/>
    <w:rsid w:val="00E936F2"/>
    <w:rsid w:val="00E93D33"/>
    <w:rsid w:val="00E93DA3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B07D7"/>
    <w:rsid w:val="00EB0F43"/>
    <w:rsid w:val="00EB127A"/>
    <w:rsid w:val="00EB1356"/>
    <w:rsid w:val="00EB1A2C"/>
    <w:rsid w:val="00EB1BCE"/>
    <w:rsid w:val="00EB38A4"/>
    <w:rsid w:val="00EB3B76"/>
    <w:rsid w:val="00EB41AB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A9B"/>
    <w:rsid w:val="00EE5D1E"/>
    <w:rsid w:val="00EE6275"/>
    <w:rsid w:val="00EE669C"/>
    <w:rsid w:val="00EE6B11"/>
    <w:rsid w:val="00EE6BDA"/>
    <w:rsid w:val="00EE6CFE"/>
    <w:rsid w:val="00EE6F1F"/>
    <w:rsid w:val="00EE726C"/>
    <w:rsid w:val="00EE7D77"/>
    <w:rsid w:val="00EE7DE8"/>
    <w:rsid w:val="00EF0514"/>
    <w:rsid w:val="00EF08F5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0D82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5D9"/>
    <w:rsid w:val="00F14857"/>
    <w:rsid w:val="00F149D2"/>
    <w:rsid w:val="00F14A73"/>
    <w:rsid w:val="00F14CE5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5340"/>
    <w:rsid w:val="00F2537B"/>
    <w:rsid w:val="00F259D8"/>
    <w:rsid w:val="00F26E1D"/>
    <w:rsid w:val="00F272F7"/>
    <w:rsid w:val="00F2741C"/>
    <w:rsid w:val="00F27546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67A"/>
    <w:rsid w:val="00F32E0C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6C9"/>
    <w:rsid w:val="00F60BA0"/>
    <w:rsid w:val="00F60D80"/>
    <w:rsid w:val="00F60DDE"/>
    <w:rsid w:val="00F60E9D"/>
    <w:rsid w:val="00F60F27"/>
    <w:rsid w:val="00F61A10"/>
    <w:rsid w:val="00F61AF2"/>
    <w:rsid w:val="00F61DFD"/>
    <w:rsid w:val="00F61F57"/>
    <w:rsid w:val="00F624C8"/>
    <w:rsid w:val="00F6272B"/>
    <w:rsid w:val="00F6279E"/>
    <w:rsid w:val="00F629A8"/>
    <w:rsid w:val="00F62AE7"/>
    <w:rsid w:val="00F62AFC"/>
    <w:rsid w:val="00F6308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1DA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20A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84F"/>
    <w:rsid w:val="00FB0CB0"/>
    <w:rsid w:val="00FB258A"/>
    <w:rsid w:val="00FB2DC5"/>
    <w:rsid w:val="00FB2E67"/>
    <w:rsid w:val="00FB3D54"/>
    <w:rsid w:val="00FB4403"/>
    <w:rsid w:val="00FB4A53"/>
    <w:rsid w:val="00FB5106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4B0"/>
    <w:rsid w:val="00FD1781"/>
    <w:rsid w:val="00FD1845"/>
    <w:rsid w:val="00FD2351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981"/>
    <w:rsid w:val="00FD59DC"/>
    <w:rsid w:val="00FD5D2C"/>
    <w:rsid w:val="00FD6125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4C08"/>
    <w:rsid w:val="00FF51D1"/>
    <w:rsid w:val="00FF54DD"/>
    <w:rsid w:val="00FF58E6"/>
    <w:rsid w:val="00FF5A3F"/>
    <w:rsid w:val="00FF5AFE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28C44-11E1-4291-9D17-CC90EFAE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800</Characters>
  <Application>Microsoft Office Word</Application>
  <DocSecurity>0</DocSecurity>
  <Lines>6</Lines>
  <Paragraphs>1</Paragraphs>
  <ScaleCrop>false</ScaleCrop>
  <Company>大中票券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3</cp:revision>
  <cp:lastPrinted>2019-01-28T00:23:00Z</cp:lastPrinted>
  <dcterms:created xsi:type="dcterms:W3CDTF">2019-01-28T00:24:00Z</dcterms:created>
  <dcterms:modified xsi:type="dcterms:W3CDTF">2019-01-28T00:36:00Z</dcterms:modified>
</cp:coreProperties>
</file>