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A93A55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26C6C">
        <w:rPr>
          <w:rFonts w:ascii="標楷體" w:eastAsia="標楷體" w:hAnsi="標楷體"/>
          <w:sz w:val="27"/>
          <w:szCs w:val="27"/>
        </w:rPr>
        <w:t>1</w:t>
      </w:r>
      <w:r w:rsidR="00426C6C">
        <w:rPr>
          <w:rFonts w:ascii="標楷體" w:eastAsia="標楷體" w:hAnsi="標楷體" w:hint="eastAsia"/>
          <w:sz w:val="27"/>
          <w:szCs w:val="27"/>
        </w:rPr>
        <w:t>兆</w:t>
      </w:r>
      <w:r w:rsidR="00426C6C" w:rsidRPr="00064C8B">
        <w:rPr>
          <w:rFonts w:ascii="標楷體" w:eastAsia="標楷體" w:hAnsi="標楷體" w:hint="eastAsia"/>
          <w:sz w:val="27"/>
          <w:szCs w:val="27"/>
        </w:rPr>
        <w:t>1</w:t>
      </w:r>
      <w:r w:rsidR="00426C6C" w:rsidRPr="00064C8B">
        <w:rPr>
          <w:rFonts w:ascii="標楷體" w:eastAsia="標楷體" w:hAnsi="標楷體"/>
          <w:sz w:val="27"/>
          <w:szCs w:val="27"/>
        </w:rPr>
        <w:t>,</w:t>
      </w:r>
      <w:r w:rsidR="00426C6C">
        <w:rPr>
          <w:rFonts w:ascii="標楷體" w:eastAsia="標楷體" w:hAnsi="標楷體"/>
          <w:sz w:val="27"/>
          <w:szCs w:val="27"/>
        </w:rPr>
        <w:t>547.2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CE6199">
        <w:rPr>
          <w:rFonts w:ascii="標楷體" w:eastAsia="標楷體" w:hAnsi="標楷體" w:hint="eastAsia"/>
          <w:sz w:val="27"/>
          <w:szCs w:val="27"/>
        </w:rPr>
        <w:t>上</w:t>
      </w:r>
      <w:r w:rsidR="00CE6199" w:rsidRPr="005B74AE">
        <w:rPr>
          <w:rFonts w:ascii="標楷體" w:eastAsia="標楷體" w:hAnsi="標楷體" w:hint="eastAsia"/>
          <w:sz w:val="27"/>
          <w:szCs w:val="27"/>
        </w:rPr>
        <w:t>週</w:t>
      </w:r>
      <w:r w:rsidR="00CE6199">
        <w:rPr>
          <w:rFonts w:ascii="標楷體" w:eastAsia="標楷體" w:hAnsi="標楷體" w:hint="eastAsia"/>
          <w:sz w:val="27"/>
          <w:szCs w:val="27"/>
        </w:rPr>
        <w:t>為</w:t>
      </w:r>
      <w:r w:rsidR="00CE6199" w:rsidRPr="00494ECD">
        <w:rPr>
          <w:rFonts w:ascii="標楷體" w:eastAsia="標楷體" w:hAnsi="標楷體" w:hint="eastAsia"/>
          <w:sz w:val="27"/>
          <w:szCs w:val="27"/>
        </w:rPr>
        <w:t>商業本票</w:t>
      </w:r>
      <w:proofErr w:type="gramStart"/>
      <w:r w:rsidR="00CE6199">
        <w:rPr>
          <w:rFonts w:ascii="標楷體" w:eastAsia="標楷體" w:hAnsi="標楷體" w:hint="eastAsia"/>
          <w:sz w:val="27"/>
          <w:szCs w:val="27"/>
        </w:rPr>
        <w:t>採登記制無實體</w:t>
      </w:r>
      <w:proofErr w:type="gramEnd"/>
      <w:r w:rsidR="00CE6199" w:rsidRPr="00494ECD">
        <w:rPr>
          <w:rFonts w:ascii="標楷體" w:eastAsia="標楷體" w:hAnsi="標楷體" w:hint="eastAsia"/>
          <w:sz w:val="27"/>
          <w:szCs w:val="27"/>
        </w:rPr>
        <w:t>發行</w:t>
      </w:r>
      <w:r w:rsidR="00CE6199" w:rsidRPr="005B74AE">
        <w:rPr>
          <w:rFonts w:ascii="標楷體" w:eastAsia="標楷體" w:hAnsi="標楷體" w:hint="eastAsia"/>
          <w:sz w:val="27"/>
          <w:szCs w:val="27"/>
        </w:rPr>
        <w:t>首</w:t>
      </w:r>
      <w:proofErr w:type="gramStart"/>
      <w:r w:rsidR="00CE6199" w:rsidRPr="005B74A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E6199" w:rsidRPr="005B74AE">
        <w:rPr>
          <w:rFonts w:ascii="標楷體" w:eastAsia="標楷體" w:hAnsi="標楷體" w:hint="eastAsia"/>
          <w:sz w:val="27"/>
          <w:szCs w:val="27"/>
        </w:rPr>
        <w:t>，發行客戶多有刻意避開落點下，</w:t>
      </w:r>
      <w:r w:rsidR="00CE6199">
        <w:rPr>
          <w:rFonts w:ascii="標楷體" w:eastAsia="標楷體" w:hAnsi="標楷體" w:hint="eastAsia"/>
          <w:sz w:val="27"/>
          <w:szCs w:val="27"/>
        </w:rPr>
        <w:t>整體</w:t>
      </w:r>
      <w:r w:rsidR="00CE6199" w:rsidRPr="005B74AE">
        <w:rPr>
          <w:rFonts w:ascii="標楷體" w:eastAsia="標楷體" w:hAnsi="標楷體" w:hint="eastAsia"/>
          <w:sz w:val="27"/>
          <w:szCs w:val="27"/>
        </w:rPr>
        <w:t>市場發行量縮減，資金呈現</w:t>
      </w:r>
      <w:proofErr w:type="gramStart"/>
      <w:r w:rsidR="00CE6199" w:rsidRPr="005B74AE">
        <w:rPr>
          <w:rFonts w:ascii="標楷體" w:eastAsia="標楷體" w:hAnsi="標楷體" w:hint="eastAsia"/>
          <w:sz w:val="27"/>
          <w:szCs w:val="27"/>
        </w:rPr>
        <w:t>相對偏寬</w:t>
      </w:r>
      <w:r w:rsidR="00CE6199">
        <w:rPr>
          <w:rFonts w:ascii="標楷體" w:eastAsia="標楷體" w:hAnsi="標楷體" w:hint="eastAsia"/>
          <w:sz w:val="27"/>
          <w:szCs w:val="27"/>
        </w:rPr>
        <w:t>態勢</w:t>
      </w:r>
      <w:proofErr w:type="gramEnd"/>
      <w:r w:rsidR="00CE6199" w:rsidRPr="005B74AE">
        <w:rPr>
          <w:rFonts w:ascii="標楷體" w:eastAsia="標楷體" w:hAnsi="標楷體" w:hint="eastAsia"/>
          <w:sz w:val="27"/>
          <w:szCs w:val="27"/>
        </w:rPr>
        <w:t>，</w:t>
      </w:r>
      <w:r w:rsidR="009B617B">
        <w:rPr>
          <w:rFonts w:ascii="標楷體" w:eastAsia="標楷體" w:hAnsi="標楷體" w:hint="eastAsia"/>
          <w:sz w:val="27"/>
          <w:szCs w:val="27"/>
        </w:rPr>
        <w:t>雖</w:t>
      </w:r>
      <w:r w:rsidR="00322703">
        <w:rPr>
          <w:rFonts w:ascii="標楷體" w:eastAsia="標楷體" w:hAnsi="標楷體" w:hint="eastAsia"/>
          <w:sz w:val="27"/>
          <w:szCs w:val="27"/>
        </w:rPr>
        <w:t>進入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9月下旬，銀行</w:t>
      </w:r>
      <w:r w:rsidR="00CE6199">
        <w:rPr>
          <w:rFonts w:ascii="標楷體" w:eastAsia="標楷體" w:hAnsi="標楷體" w:hint="eastAsia"/>
          <w:sz w:val="27"/>
          <w:szCs w:val="27"/>
        </w:rPr>
        <w:t>體系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資金充</w:t>
      </w:r>
      <w:r w:rsidR="00CE6199">
        <w:rPr>
          <w:rFonts w:ascii="標楷體" w:eastAsia="標楷體" w:hAnsi="標楷體" w:hint="eastAsia"/>
          <w:sz w:val="27"/>
          <w:szCs w:val="27"/>
        </w:rPr>
        <w:t>沛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，</w:t>
      </w:r>
      <w:r w:rsidR="00CE6199">
        <w:rPr>
          <w:rFonts w:ascii="標楷體" w:eastAsia="標楷體" w:hAnsi="標楷體" w:hint="eastAsia"/>
          <w:sz w:val="27"/>
          <w:szCs w:val="27"/>
        </w:rPr>
        <w:t>已有</w:t>
      </w:r>
      <w:r w:rsidR="006A73D0">
        <w:rPr>
          <w:rFonts w:ascii="標楷體" w:eastAsia="標楷體" w:hAnsi="標楷體" w:hint="eastAsia"/>
          <w:sz w:val="27"/>
          <w:szCs w:val="27"/>
        </w:rPr>
        <w:t>部分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行</w:t>
      </w:r>
      <w:r w:rsidR="00CE6199">
        <w:rPr>
          <w:rFonts w:ascii="標楷體" w:eastAsia="標楷體" w:hAnsi="標楷體" w:hint="eastAsia"/>
          <w:sz w:val="27"/>
          <w:szCs w:val="27"/>
        </w:rPr>
        <w:t>庫</w:t>
      </w:r>
      <w:r w:rsidR="006A73D0">
        <w:rPr>
          <w:rFonts w:ascii="標楷體" w:eastAsia="標楷體" w:hAnsi="標楷體" w:hint="eastAsia"/>
          <w:sz w:val="27"/>
          <w:szCs w:val="27"/>
        </w:rPr>
        <w:t>能夠</w:t>
      </w:r>
      <w:proofErr w:type="gramStart"/>
      <w:r w:rsidR="00CE6199" w:rsidRPr="00766C28">
        <w:rPr>
          <w:rFonts w:ascii="標楷體" w:eastAsia="標楷體" w:hAnsi="標楷體" w:hint="eastAsia"/>
          <w:sz w:val="27"/>
          <w:szCs w:val="27"/>
        </w:rPr>
        <w:t>跨季拆</w:t>
      </w:r>
      <w:r w:rsidR="006A73D0">
        <w:rPr>
          <w:rFonts w:ascii="標楷體" w:eastAsia="標楷體" w:hAnsi="標楷體" w:hint="eastAsia"/>
          <w:sz w:val="27"/>
          <w:szCs w:val="27"/>
        </w:rPr>
        <w:t>出</w:t>
      </w:r>
      <w:proofErr w:type="gramEnd"/>
      <w:r w:rsidR="00CE6199" w:rsidRPr="00766C28">
        <w:rPr>
          <w:rFonts w:ascii="標楷體" w:eastAsia="標楷體" w:hAnsi="標楷體" w:hint="eastAsia"/>
          <w:sz w:val="27"/>
          <w:szCs w:val="27"/>
        </w:rPr>
        <w:t>，加上票</w:t>
      </w:r>
      <w:proofErr w:type="gramStart"/>
      <w:r w:rsidR="00CE6199" w:rsidRPr="00766C2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E6199">
        <w:rPr>
          <w:rFonts w:ascii="標楷體" w:eastAsia="標楷體" w:hAnsi="標楷體" w:hint="eastAsia"/>
          <w:sz w:val="27"/>
          <w:szCs w:val="27"/>
        </w:rPr>
        <w:t>同業間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資金缺口</w:t>
      </w:r>
      <w:r w:rsidR="00CE6199">
        <w:rPr>
          <w:rFonts w:ascii="標楷體" w:eastAsia="標楷體" w:hAnsi="標楷體" w:hint="eastAsia"/>
          <w:sz w:val="27"/>
          <w:szCs w:val="27"/>
        </w:rPr>
        <w:t>普遍</w:t>
      </w:r>
      <w:r w:rsidR="00D17AA2">
        <w:rPr>
          <w:rFonts w:ascii="標楷體" w:eastAsia="標楷體" w:hAnsi="標楷體" w:hint="eastAsia"/>
          <w:sz w:val="27"/>
          <w:szCs w:val="27"/>
        </w:rPr>
        <w:t>不大，調度</w:t>
      </w:r>
      <w:bookmarkStart w:id="0" w:name="_GoBack"/>
      <w:bookmarkEnd w:id="0"/>
      <w:r w:rsidR="00CE6199">
        <w:rPr>
          <w:rFonts w:ascii="標楷體" w:eastAsia="標楷體" w:hAnsi="標楷體" w:hint="eastAsia"/>
          <w:sz w:val="27"/>
          <w:szCs w:val="27"/>
        </w:rPr>
        <w:t>呈現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平順，短</w:t>
      </w:r>
      <w:proofErr w:type="gramStart"/>
      <w:r w:rsidR="00CE6199" w:rsidRPr="00766C28">
        <w:rPr>
          <w:rFonts w:ascii="標楷體" w:eastAsia="標楷體" w:hAnsi="標楷體" w:hint="eastAsia"/>
          <w:sz w:val="27"/>
          <w:szCs w:val="27"/>
        </w:rPr>
        <w:t>率暫能</w:t>
      </w:r>
      <w:proofErr w:type="gramEnd"/>
      <w:r w:rsidR="009B617B" w:rsidRPr="009B617B">
        <w:rPr>
          <w:rFonts w:ascii="標楷體" w:eastAsia="標楷體" w:hAnsi="標楷體" w:hint="eastAsia"/>
          <w:sz w:val="27"/>
          <w:szCs w:val="27"/>
        </w:rPr>
        <w:t>持穩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在</w:t>
      </w:r>
      <w:r w:rsidR="00CE6199">
        <w:rPr>
          <w:rFonts w:ascii="標楷體" w:eastAsia="標楷體" w:hAnsi="標楷體" w:hint="eastAsia"/>
          <w:sz w:val="27"/>
          <w:szCs w:val="27"/>
        </w:rPr>
        <w:t>目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前</w:t>
      </w:r>
      <w:r w:rsidR="00CE6199">
        <w:rPr>
          <w:rFonts w:ascii="標楷體" w:eastAsia="標楷體" w:hAnsi="標楷體" w:hint="eastAsia"/>
          <w:sz w:val="27"/>
          <w:szCs w:val="27"/>
        </w:rPr>
        <w:t>既有之</w:t>
      </w:r>
      <w:r w:rsidR="00CE6199" w:rsidRPr="00766C28">
        <w:rPr>
          <w:rFonts w:ascii="標楷體" w:eastAsia="標楷體" w:hAnsi="標楷體" w:hint="eastAsia"/>
          <w:sz w:val="27"/>
          <w:szCs w:val="27"/>
        </w:rPr>
        <w:t>水準</w:t>
      </w:r>
      <w:r w:rsidR="00CE6199" w:rsidRPr="00BD3F29">
        <w:rPr>
          <w:rFonts w:ascii="標楷體" w:eastAsia="標楷體" w:hAnsi="標楷體" w:hint="eastAsia"/>
          <w:sz w:val="27"/>
          <w:szCs w:val="27"/>
        </w:rPr>
        <w:t>。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次級利率成交在0.30%~0.38%區間，拆款利率則成交在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0.25%~0.39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17AA2" w:rsidRPr="00D17AA2">
        <w:rPr>
          <w:rFonts w:ascii="標楷體" w:eastAsia="標楷體" w:hAnsi="標楷體" w:hint="eastAsia"/>
          <w:sz w:val="27"/>
          <w:szCs w:val="27"/>
        </w:rPr>
        <w:t>上週</w:t>
      </w:r>
      <w:r w:rsidR="00574859" w:rsidRPr="00574859">
        <w:rPr>
          <w:rFonts w:ascii="標楷體" w:eastAsia="標楷體" w:hAnsi="標楷體" w:hint="eastAsia"/>
          <w:sz w:val="27"/>
          <w:szCs w:val="27"/>
        </w:rPr>
        <w:t>亞幣</w:t>
      </w:r>
      <w:r w:rsidR="00CF6AC8">
        <w:rPr>
          <w:rFonts w:ascii="標楷體" w:eastAsia="標楷體" w:hAnsi="標楷體" w:hint="eastAsia"/>
          <w:sz w:val="27"/>
          <w:szCs w:val="27"/>
        </w:rPr>
        <w:t>普遍</w:t>
      </w:r>
      <w:proofErr w:type="gramEnd"/>
      <w:r w:rsidR="00F34C47">
        <w:rPr>
          <w:rFonts w:ascii="標楷體" w:eastAsia="標楷體" w:hAnsi="標楷體" w:hint="eastAsia"/>
          <w:sz w:val="27"/>
          <w:szCs w:val="27"/>
        </w:rPr>
        <w:t>走弱</w:t>
      </w:r>
      <w:r w:rsidR="00574859" w:rsidRPr="00574859">
        <w:rPr>
          <w:rFonts w:ascii="標楷體" w:eastAsia="標楷體" w:hAnsi="標楷體" w:hint="eastAsia"/>
          <w:sz w:val="27"/>
          <w:szCs w:val="27"/>
        </w:rPr>
        <w:t>，外商銀行</w:t>
      </w:r>
      <w:r w:rsidR="00D17AA2">
        <w:rPr>
          <w:rFonts w:ascii="標楷體" w:eastAsia="標楷體" w:hAnsi="標楷體" w:hint="eastAsia"/>
          <w:sz w:val="27"/>
          <w:szCs w:val="27"/>
        </w:rPr>
        <w:t>多</w:t>
      </w:r>
      <w:r w:rsidR="004C21BF">
        <w:rPr>
          <w:rFonts w:ascii="標楷體" w:eastAsia="標楷體" w:hAnsi="標楷體" w:hint="eastAsia"/>
          <w:sz w:val="27"/>
          <w:szCs w:val="27"/>
        </w:rPr>
        <w:t>出現</w:t>
      </w:r>
      <w:r w:rsidR="00F34C47">
        <w:rPr>
          <w:rFonts w:ascii="標楷體" w:eastAsia="標楷體" w:hAnsi="標楷體" w:hint="eastAsia"/>
          <w:sz w:val="27"/>
          <w:szCs w:val="27"/>
        </w:rPr>
        <w:t>回補</w:t>
      </w:r>
      <w:r w:rsidR="00574859" w:rsidRPr="00574859">
        <w:rPr>
          <w:rFonts w:ascii="標楷體" w:eastAsia="標楷體" w:hAnsi="標楷體" w:hint="eastAsia"/>
          <w:sz w:val="27"/>
          <w:szCs w:val="27"/>
        </w:rPr>
        <w:t>美元</w:t>
      </w:r>
      <w:r w:rsidR="00D17AA2">
        <w:rPr>
          <w:rFonts w:ascii="標楷體" w:eastAsia="標楷體" w:hAnsi="標楷體" w:hint="eastAsia"/>
          <w:sz w:val="27"/>
          <w:szCs w:val="27"/>
        </w:rPr>
        <w:t>動作，</w:t>
      </w:r>
      <w:r w:rsidR="008626FD" w:rsidRPr="00CF6AC8">
        <w:rPr>
          <w:rFonts w:ascii="標楷體" w:eastAsia="標楷體" w:hAnsi="標楷體" w:hint="eastAsia"/>
          <w:sz w:val="27"/>
          <w:szCs w:val="27"/>
        </w:rPr>
        <w:t>影響新台幣</w:t>
      </w:r>
      <w:proofErr w:type="gramStart"/>
      <w:r w:rsidR="008626FD" w:rsidRPr="00CF6AC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626FD" w:rsidRPr="00CF6AC8">
        <w:rPr>
          <w:rFonts w:ascii="標楷體" w:eastAsia="標楷體" w:hAnsi="標楷體" w:hint="eastAsia"/>
          <w:sz w:val="27"/>
          <w:szCs w:val="27"/>
        </w:rPr>
        <w:t>價弱勢趨貶，</w:t>
      </w:r>
      <w:r w:rsidR="008626FD" w:rsidRPr="008626FD">
        <w:rPr>
          <w:rFonts w:ascii="標楷體" w:eastAsia="標楷體" w:hAnsi="標楷體" w:hint="eastAsia"/>
          <w:sz w:val="27"/>
          <w:szCs w:val="27"/>
        </w:rPr>
        <w:t>一度貶破30.2元關卡，創近一個月新低，</w:t>
      </w:r>
      <w:r w:rsidR="00F34C47">
        <w:rPr>
          <w:rFonts w:ascii="標楷體" w:eastAsia="標楷體" w:hAnsi="標楷體" w:hint="eastAsia"/>
          <w:sz w:val="27"/>
          <w:szCs w:val="27"/>
        </w:rPr>
        <w:t>唯</w:t>
      </w:r>
      <w:r w:rsidR="00243B0A" w:rsidRPr="00DE5417">
        <w:rPr>
          <w:rFonts w:ascii="標楷體" w:eastAsia="標楷體" w:hAnsi="標楷體" w:hint="eastAsia"/>
          <w:sz w:val="27"/>
          <w:szCs w:val="27"/>
        </w:rPr>
        <w:t>見</w:t>
      </w:r>
      <w:r w:rsidR="00574859" w:rsidRPr="00DE5417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574859" w:rsidRPr="00DE541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74859" w:rsidRPr="00DE5417">
        <w:rPr>
          <w:rFonts w:ascii="標楷體" w:eastAsia="標楷體" w:hAnsi="標楷體" w:hint="eastAsia"/>
          <w:sz w:val="27"/>
          <w:szCs w:val="27"/>
        </w:rPr>
        <w:t>賣壓</w:t>
      </w:r>
      <w:r w:rsidR="008626FD">
        <w:rPr>
          <w:rFonts w:ascii="標楷體" w:eastAsia="標楷體" w:hAnsi="標楷體" w:hint="eastAsia"/>
          <w:sz w:val="27"/>
          <w:szCs w:val="27"/>
        </w:rPr>
        <w:t>，</w:t>
      </w:r>
      <w:r w:rsidR="00243B0A" w:rsidRPr="00DE5417">
        <w:rPr>
          <w:rFonts w:ascii="標楷體" w:eastAsia="標楷體" w:hAnsi="標楷體" w:hint="eastAsia"/>
          <w:sz w:val="27"/>
          <w:szCs w:val="27"/>
        </w:rPr>
        <w:t>暫</w:t>
      </w:r>
      <w:r w:rsidR="00DE5417" w:rsidRPr="00DE5417">
        <w:rPr>
          <w:rFonts w:ascii="標楷體" w:eastAsia="標楷體" w:hAnsi="標楷體" w:hint="eastAsia"/>
          <w:sz w:val="27"/>
          <w:szCs w:val="27"/>
        </w:rPr>
        <w:t>且</w:t>
      </w:r>
      <w:r w:rsidR="00272535">
        <w:rPr>
          <w:rFonts w:ascii="標楷體" w:eastAsia="標楷體" w:hAnsi="標楷體" w:hint="eastAsia"/>
          <w:sz w:val="27"/>
          <w:szCs w:val="27"/>
        </w:rPr>
        <w:t>形成支撐</w:t>
      </w:r>
      <w:r w:rsidR="00574859" w:rsidRPr="00574859">
        <w:rPr>
          <w:rFonts w:ascii="標楷體" w:eastAsia="標楷體" w:hAnsi="標楷體" w:hint="eastAsia"/>
          <w:sz w:val="27"/>
          <w:szCs w:val="27"/>
        </w:rPr>
        <w:t>，</w:t>
      </w:r>
      <w:r w:rsidR="00735837" w:rsidRPr="00735837">
        <w:rPr>
          <w:rFonts w:ascii="標楷體" w:eastAsia="標楷體" w:hAnsi="標楷體" w:hint="eastAsia"/>
          <w:sz w:val="27"/>
          <w:szCs w:val="27"/>
        </w:rPr>
        <w:t>市場</w:t>
      </w:r>
      <w:r w:rsidR="008626FD">
        <w:rPr>
          <w:rFonts w:ascii="標楷體" w:eastAsia="標楷體" w:hAnsi="標楷體" w:hint="eastAsia"/>
          <w:sz w:val="27"/>
          <w:szCs w:val="27"/>
        </w:rPr>
        <w:t>亦</w:t>
      </w:r>
      <w:r w:rsidR="00735837" w:rsidRPr="00735837">
        <w:rPr>
          <w:rFonts w:ascii="標楷體" w:eastAsia="標楷體" w:hAnsi="標楷體" w:hint="eastAsia"/>
          <w:sz w:val="27"/>
          <w:szCs w:val="27"/>
        </w:rPr>
        <w:t>觀望</w:t>
      </w:r>
      <w:r w:rsidR="008905BD" w:rsidRPr="008905B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8905BD" w:rsidRPr="008905B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905BD" w:rsidRPr="008905BD">
        <w:rPr>
          <w:rFonts w:ascii="標楷體" w:eastAsia="標楷體" w:hAnsi="標楷體" w:hint="eastAsia"/>
          <w:sz w:val="27"/>
          <w:szCs w:val="27"/>
        </w:rPr>
        <w:t>會</w:t>
      </w:r>
      <w:r w:rsidR="004A37E3">
        <w:rPr>
          <w:rFonts w:ascii="標楷體" w:eastAsia="標楷體" w:hAnsi="標楷體" w:hint="eastAsia"/>
          <w:sz w:val="27"/>
          <w:szCs w:val="27"/>
        </w:rPr>
        <w:t>、</w:t>
      </w:r>
      <w:r w:rsidR="008905BD" w:rsidRPr="008905BD">
        <w:rPr>
          <w:rFonts w:ascii="標楷體" w:eastAsia="標楷體" w:hAnsi="標楷體" w:hint="eastAsia"/>
          <w:sz w:val="27"/>
          <w:szCs w:val="27"/>
        </w:rPr>
        <w:t>日本銀行</w:t>
      </w:r>
      <w:r w:rsidR="00735837">
        <w:rPr>
          <w:rFonts w:ascii="標楷體" w:eastAsia="標楷體" w:hAnsi="標楷體" w:hint="eastAsia"/>
          <w:sz w:val="27"/>
          <w:szCs w:val="27"/>
        </w:rPr>
        <w:t>以及</w:t>
      </w:r>
      <w:r w:rsidR="008905BD" w:rsidRPr="008905BD">
        <w:rPr>
          <w:rFonts w:ascii="標楷體" w:eastAsia="標楷體" w:hAnsi="標楷體" w:hint="eastAsia"/>
          <w:sz w:val="27"/>
          <w:szCs w:val="27"/>
        </w:rPr>
        <w:t>台灣央行利率決策會議，</w:t>
      </w:r>
      <w:r w:rsidR="004C21B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C21B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90C67" w:rsidRPr="00F90C67">
        <w:rPr>
          <w:rFonts w:ascii="標楷體" w:eastAsia="標楷體" w:hAnsi="標楷體" w:hint="eastAsia"/>
          <w:sz w:val="27"/>
          <w:szCs w:val="27"/>
        </w:rPr>
        <w:t>新台幣兌美元成交區間落於</w:t>
      </w:r>
      <w:r w:rsidR="00F90C67" w:rsidRPr="007E417B">
        <w:rPr>
          <w:rFonts w:ascii="標楷體" w:eastAsia="標楷體" w:hAnsi="標楷體" w:hint="eastAsia"/>
          <w:sz w:val="27"/>
          <w:szCs w:val="27"/>
        </w:rPr>
        <w:t>30.0</w:t>
      </w:r>
      <w:r w:rsidR="007E417B" w:rsidRPr="007E417B">
        <w:rPr>
          <w:rFonts w:ascii="標楷體" w:eastAsia="標楷體" w:hAnsi="標楷體"/>
          <w:sz w:val="27"/>
          <w:szCs w:val="27"/>
        </w:rPr>
        <w:t>20</w:t>
      </w:r>
      <w:r w:rsidR="00F90C67" w:rsidRPr="007E417B">
        <w:rPr>
          <w:rFonts w:ascii="標楷體" w:eastAsia="標楷體" w:hAnsi="標楷體" w:hint="eastAsia"/>
          <w:sz w:val="27"/>
          <w:szCs w:val="27"/>
        </w:rPr>
        <w:t>~30.</w:t>
      </w:r>
      <w:r w:rsidR="007E417B" w:rsidRPr="007E417B">
        <w:rPr>
          <w:rFonts w:ascii="標楷體" w:eastAsia="標楷體" w:hAnsi="標楷體"/>
          <w:sz w:val="27"/>
          <w:szCs w:val="27"/>
        </w:rPr>
        <w:t>240</w:t>
      </w:r>
      <w:r w:rsidR="00F90C67" w:rsidRPr="00F90C67">
        <w:rPr>
          <w:rFonts w:ascii="標楷體" w:eastAsia="標楷體" w:hAnsi="標楷體" w:hint="eastAsia"/>
          <w:sz w:val="27"/>
          <w:szCs w:val="27"/>
        </w:rPr>
        <w:t>。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67590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C3090">
        <w:rPr>
          <w:rFonts w:ascii="標楷體" w:eastAsia="標楷體" w:hAnsi="標楷體"/>
          <w:sz w:val="27"/>
          <w:szCs w:val="27"/>
        </w:rPr>
        <w:t>1</w:t>
      </w:r>
      <w:r w:rsidR="001B4E7E">
        <w:rPr>
          <w:rFonts w:ascii="標楷體" w:eastAsia="標楷體" w:hAnsi="標楷體" w:hint="eastAsia"/>
          <w:sz w:val="27"/>
          <w:szCs w:val="27"/>
        </w:rPr>
        <w:t>兆</w:t>
      </w:r>
      <w:r w:rsidR="00445831" w:rsidRPr="00445831">
        <w:rPr>
          <w:rFonts w:ascii="標楷體" w:eastAsia="標楷體" w:hAnsi="標楷體" w:hint="eastAsia"/>
          <w:sz w:val="27"/>
          <w:szCs w:val="27"/>
        </w:rPr>
        <w:t>3,095</w:t>
      </w:r>
      <w:r w:rsidR="008C3090" w:rsidRPr="00445831">
        <w:rPr>
          <w:rFonts w:ascii="標楷體" w:eastAsia="標楷體" w:hAnsi="標楷體"/>
          <w:sz w:val="27"/>
          <w:szCs w:val="27"/>
        </w:rPr>
        <w:t>.</w:t>
      </w:r>
      <w:r w:rsidR="00445831" w:rsidRPr="00445831">
        <w:rPr>
          <w:rFonts w:ascii="標楷體" w:eastAsia="標楷體" w:hAnsi="標楷體" w:hint="eastAsia"/>
          <w:sz w:val="27"/>
          <w:szCs w:val="27"/>
        </w:rPr>
        <w:t>4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4376A1" w:rsidRPr="003B403E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445831">
        <w:rPr>
          <w:rFonts w:ascii="標楷體" w:eastAsia="標楷體" w:hAnsi="標楷體" w:hint="eastAsia"/>
          <w:sz w:val="27"/>
          <w:szCs w:val="27"/>
        </w:rPr>
        <w:t>略高於</w:t>
      </w:r>
      <w:r w:rsidR="004376A1" w:rsidRPr="003B403E">
        <w:rPr>
          <w:rFonts w:ascii="標楷體" w:eastAsia="標楷體" w:hAnsi="標楷體" w:hint="eastAsia"/>
          <w:sz w:val="27"/>
          <w:szCs w:val="27"/>
        </w:rPr>
        <w:t>上周</w:t>
      </w:r>
      <w:r w:rsidR="00626535" w:rsidRPr="003B403E">
        <w:rPr>
          <w:rFonts w:ascii="標楷體" w:eastAsia="標楷體" w:hAnsi="標楷體" w:hint="eastAsia"/>
          <w:sz w:val="27"/>
          <w:szCs w:val="27"/>
        </w:rPr>
        <w:t>，</w:t>
      </w:r>
      <w:r w:rsidR="00626535" w:rsidRPr="00626535">
        <w:rPr>
          <w:rFonts w:ascii="標楷體" w:eastAsia="標楷體" w:hAnsi="標楷體" w:hint="eastAsia"/>
          <w:sz w:val="27"/>
          <w:szCs w:val="27"/>
        </w:rPr>
        <w:t>觀察</w:t>
      </w:r>
      <w:r w:rsidR="00626535">
        <w:rPr>
          <w:rFonts w:ascii="標楷體" w:eastAsia="標楷體" w:hAnsi="標楷體" w:hint="eastAsia"/>
          <w:sz w:val="27"/>
          <w:szCs w:val="27"/>
        </w:rPr>
        <w:t>上</w:t>
      </w:r>
      <w:r w:rsidR="00626535" w:rsidRPr="00626535">
        <w:rPr>
          <w:rFonts w:ascii="標楷體" w:eastAsia="標楷體" w:hAnsi="標楷體" w:hint="eastAsia"/>
          <w:sz w:val="27"/>
          <w:szCs w:val="27"/>
        </w:rPr>
        <w:t>週四</w:t>
      </w:r>
      <w:r w:rsidR="003A7EF0" w:rsidRPr="007F0215">
        <w:rPr>
          <w:rFonts w:ascii="標楷體" w:eastAsia="標楷體" w:hAnsi="標楷體" w:hint="eastAsia"/>
          <w:sz w:val="27"/>
          <w:szCs w:val="27"/>
        </w:rPr>
        <w:t>我國央行舉行第3季理監事會，</w:t>
      </w:r>
      <w:r w:rsidR="002C4377">
        <w:rPr>
          <w:rFonts w:ascii="標楷體" w:eastAsia="標楷體" w:hAnsi="標楷體" w:hint="eastAsia"/>
          <w:sz w:val="27"/>
          <w:szCs w:val="27"/>
        </w:rPr>
        <w:t>宣佈</w:t>
      </w:r>
      <w:r w:rsidR="002C4377" w:rsidRPr="002C4377">
        <w:rPr>
          <w:rFonts w:ascii="標楷體" w:eastAsia="標楷體" w:hAnsi="標楷體" w:hint="eastAsia"/>
          <w:sz w:val="27"/>
          <w:szCs w:val="27"/>
        </w:rPr>
        <w:t>利率維持不變，</w:t>
      </w:r>
      <w:r w:rsidR="003A7EF0">
        <w:rPr>
          <w:rFonts w:ascii="標楷體" w:eastAsia="標楷體" w:hAnsi="標楷體" w:hint="eastAsia"/>
          <w:sz w:val="27"/>
          <w:szCs w:val="27"/>
        </w:rPr>
        <w:t>符合市場預期，</w:t>
      </w:r>
      <w:r w:rsidR="00292CF7">
        <w:rPr>
          <w:rFonts w:ascii="標楷體" w:eastAsia="標楷體" w:hAnsi="標楷體" w:hint="eastAsia"/>
          <w:sz w:val="27"/>
          <w:szCs w:val="27"/>
        </w:rPr>
        <w:t>應可望</w:t>
      </w:r>
      <w:r w:rsidR="004376A1">
        <w:rPr>
          <w:rFonts w:ascii="標楷體" w:eastAsia="標楷體" w:hAnsi="標楷體" w:hint="eastAsia"/>
          <w:sz w:val="27"/>
          <w:szCs w:val="27"/>
        </w:rPr>
        <w:t>減緩</w:t>
      </w:r>
      <w:r w:rsidR="00292CF7">
        <w:rPr>
          <w:rFonts w:ascii="標楷體" w:eastAsia="標楷體" w:hAnsi="標楷體" w:hint="eastAsia"/>
          <w:sz w:val="27"/>
          <w:szCs w:val="27"/>
        </w:rPr>
        <w:t>季底</w:t>
      </w:r>
      <w:r w:rsidR="004376A1">
        <w:rPr>
          <w:rFonts w:ascii="標楷體" w:eastAsia="標楷體" w:hAnsi="標楷體" w:hint="eastAsia"/>
          <w:sz w:val="27"/>
          <w:szCs w:val="27"/>
        </w:rPr>
        <w:t>前短率</w:t>
      </w:r>
      <w:r w:rsidR="002C4377">
        <w:rPr>
          <w:rFonts w:ascii="標楷體" w:eastAsia="標楷體" w:hAnsi="標楷體" w:hint="eastAsia"/>
          <w:sz w:val="27"/>
          <w:szCs w:val="27"/>
        </w:rPr>
        <w:t>波動</w:t>
      </w:r>
      <w:r w:rsidR="004376A1">
        <w:rPr>
          <w:rFonts w:ascii="標楷體" w:eastAsia="標楷體" w:hAnsi="標楷體" w:hint="eastAsia"/>
          <w:sz w:val="27"/>
          <w:szCs w:val="27"/>
        </w:rPr>
        <w:t>幅度，</w:t>
      </w:r>
      <w:r w:rsidR="00D65D43" w:rsidRPr="00D65D43">
        <w:rPr>
          <w:rFonts w:ascii="標楷體" w:eastAsia="標楷體" w:hAnsi="標楷體" w:hint="eastAsia"/>
          <w:sz w:val="27"/>
          <w:szCs w:val="27"/>
        </w:rPr>
        <w:t>亦</w:t>
      </w:r>
      <w:r w:rsidR="004376A1">
        <w:rPr>
          <w:rFonts w:ascii="標楷體" w:eastAsia="標楷體" w:hAnsi="標楷體" w:hint="eastAsia"/>
          <w:sz w:val="27"/>
          <w:szCs w:val="27"/>
        </w:rPr>
        <w:t>有</w:t>
      </w:r>
      <w:r w:rsidR="007118F6">
        <w:rPr>
          <w:rFonts w:ascii="標楷體" w:eastAsia="標楷體" w:hAnsi="標楷體" w:hint="eastAsia"/>
          <w:sz w:val="27"/>
          <w:szCs w:val="27"/>
        </w:rPr>
        <w:t>助</w:t>
      </w:r>
      <w:r w:rsidR="004376A1">
        <w:rPr>
          <w:rFonts w:ascii="標楷體" w:eastAsia="標楷體" w:hAnsi="標楷體" w:hint="eastAsia"/>
          <w:sz w:val="27"/>
          <w:szCs w:val="27"/>
        </w:rPr>
        <w:t>於維繫</w:t>
      </w:r>
      <w:r w:rsidR="0084583D">
        <w:rPr>
          <w:rFonts w:ascii="標楷體" w:eastAsia="標楷體" w:hAnsi="標楷體" w:hint="eastAsia"/>
          <w:sz w:val="27"/>
          <w:szCs w:val="27"/>
        </w:rPr>
        <w:t>市場</w:t>
      </w:r>
      <w:r w:rsidR="005A0B01">
        <w:rPr>
          <w:rFonts w:ascii="標楷體" w:eastAsia="標楷體" w:hAnsi="標楷體" w:hint="eastAsia"/>
          <w:sz w:val="27"/>
          <w:szCs w:val="27"/>
        </w:rPr>
        <w:t>寬鬆</w:t>
      </w:r>
      <w:r w:rsidR="00292CF7">
        <w:rPr>
          <w:rFonts w:ascii="標楷體" w:eastAsia="標楷體" w:hAnsi="標楷體" w:hint="eastAsia"/>
          <w:sz w:val="27"/>
          <w:szCs w:val="27"/>
        </w:rPr>
        <w:t>態勢</w:t>
      </w:r>
      <w:r w:rsidR="00466813">
        <w:rPr>
          <w:rFonts w:ascii="標楷體" w:eastAsia="標楷體" w:hAnsi="標楷體" w:hint="eastAsia"/>
          <w:sz w:val="27"/>
          <w:szCs w:val="27"/>
        </w:rPr>
        <w:t>，</w:t>
      </w:r>
      <w:r w:rsidR="002C4377">
        <w:rPr>
          <w:rFonts w:ascii="標楷體" w:eastAsia="標楷體" w:hAnsi="標楷體" w:hint="eastAsia"/>
          <w:sz w:val="27"/>
          <w:szCs w:val="27"/>
        </w:rPr>
        <w:t>而</w:t>
      </w:r>
      <w:r w:rsidR="00466813" w:rsidRPr="00466813">
        <w:rPr>
          <w:rFonts w:ascii="標楷體" w:eastAsia="標楷體" w:hAnsi="標楷體" w:hint="eastAsia"/>
          <w:sz w:val="27"/>
          <w:szCs w:val="27"/>
        </w:rPr>
        <w:t>上週</w:t>
      </w:r>
      <w:r w:rsidR="004376A1">
        <w:rPr>
          <w:rFonts w:ascii="標楷體" w:eastAsia="標楷體" w:hAnsi="標楷體" w:hint="eastAsia"/>
          <w:sz w:val="27"/>
          <w:szCs w:val="27"/>
        </w:rPr>
        <w:t>實施</w:t>
      </w:r>
      <w:r w:rsidR="00466813" w:rsidRPr="00466813">
        <w:rPr>
          <w:rFonts w:ascii="標楷體" w:eastAsia="標楷體" w:hAnsi="標楷體" w:hint="eastAsia"/>
          <w:sz w:val="27"/>
          <w:szCs w:val="27"/>
        </w:rPr>
        <w:t>登記制</w:t>
      </w:r>
      <w:r w:rsidR="00466813">
        <w:rPr>
          <w:rFonts w:ascii="標楷體" w:eastAsia="標楷體" w:hAnsi="標楷體" w:hint="eastAsia"/>
          <w:sz w:val="27"/>
          <w:szCs w:val="27"/>
        </w:rPr>
        <w:t>短</w:t>
      </w:r>
      <w:r w:rsidR="00466813" w:rsidRPr="00466813">
        <w:rPr>
          <w:rFonts w:ascii="標楷體" w:eastAsia="標楷體" w:hAnsi="標楷體" w:hint="eastAsia"/>
          <w:sz w:val="27"/>
          <w:szCs w:val="27"/>
        </w:rPr>
        <w:t>票</w:t>
      </w:r>
      <w:r w:rsidR="00F21642" w:rsidRPr="00F21642">
        <w:rPr>
          <w:rFonts w:ascii="標楷體" w:eastAsia="標楷體" w:hAnsi="標楷體" w:hint="eastAsia"/>
          <w:sz w:val="27"/>
          <w:szCs w:val="27"/>
        </w:rPr>
        <w:t>新制</w:t>
      </w:r>
      <w:r w:rsidR="004376A1">
        <w:rPr>
          <w:rFonts w:ascii="標楷體" w:eastAsia="標楷體" w:hAnsi="標楷體" w:hint="eastAsia"/>
          <w:sz w:val="27"/>
          <w:szCs w:val="27"/>
        </w:rPr>
        <w:t>後，</w:t>
      </w:r>
      <w:r w:rsidR="009B617B" w:rsidRPr="009B617B">
        <w:rPr>
          <w:rFonts w:ascii="標楷體" w:eastAsia="標楷體" w:hAnsi="標楷體" w:hint="eastAsia"/>
          <w:sz w:val="27"/>
          <w:szCs w:val="27"/>
        </w:rPr>
        <w:t>市場運作正常，系統</w:t>
      </w:r>
      <w:r w:rsidR="00D65D43">
        <w:rPr>
          <w:rFonts w:ascii="標楷體" w:eastAsia="標楷體" w:hAnsi="標楷體" w:hint="eastAsia"/>
          <w:sz w:val="27"/>
          <w:szCs w:val="27"/>
        </w:rPr>
        <w:t>亦</w:t>
      </w:r>
      <w:r w:rsidR="009B617B" w:rsidRPr="009B617B">
        <w:rPr>
          <w:rFonts w:ascii="標楷體" w:eastAsia="標楷體" w:hAnsi="標楷體" w:hint="eastAsia"/>
          <w:sz w:val="27"/>
          <w:szCs w:val="27"/>
        </w:rPr>
        <w:t>未傳出技術問題，</w:t>
      </w:r>
      <w:r w:rsidR="00466813">
        <w:rPr>
          <w:rFonts w:ascii="標楷體" w:eastAsia="標楷體" w:hAnsi="標楷體" w:hint="eastAsia"/>
          <w:sz w:val="27"/>
          <w:szCs w:val="27"/>
        </w:rPr>
        <w:t>後續應有利於活絡初級市場</w:t>
      </w:r>
      <w:r w:rsidR="00D65D43">
        <w:rPr>
          <w:rFonts w:ascii="標楷體" w:eastAsia="標楷體" w:hAnsi="標楷體" w:hint="eastAsia"/>
          <w:sz w:val="27"/>
          <w:szCs w:val="27"/>
        </w:rPr>
        <w:t>客戶</w:t>
      </w:r>
      <w:r w:rsidR="00466813">
        <w:rPr>
          <w:rFonts w:ascii="標楷體" w:eastAsia="標楷體" w:hAnsi="標楷體" w:hint="eastAsia"/>
          <w:sz w:val="27"/>
          <w:szCs w:val="27"/>
        </w:rPr>
        <w:t>發行，</w:t>
      </w:r>
      <w:r w:rsidR="009B617B" w:rsidRPr="009B617B">
        <w:rPr>
          <w:rFonts w:ascii="標楷體" w:eastAsia="標楷體" w:hAnsi="標楷體" w:hint="eastAsia"/>
          <w:sz w:val="27"/>
          <w:szCs w:val="27"/>
        </w:rPr>
        <w:t>同業間</w:t>
      </w:r>
      <w:r w:rsidR="00D65D43">
        <w:rPr>
          <w:rFonts w:ascii="標楷體" w:eastAsia="標楷體" w:hAnsi="標楷體" w:hint="eastAsia"/>
          <w:sz w:val="27"/>
          <w:szCs w:val="27"/>
        </w:rPr>
        <w:t>均</w:t>
      </w:r>
      <w:r w:rsidR="009B617B" w:rsidRPr="009B617B">
        <w:rPr>
          <w:rFonts w:ascii="標楷體" w:eastAsia="標楷體" w:hAnsi="標楷體" w:hint="eastAsia"/>
          <w:sz w:val="27"/>
          <w:szCs w:val="27"/>
        </w:rPr>
        <w:t>觀望</w:t>
      </w:r>
      <w:r w:rsidR="002C4377">
        <w:rPr>
          <w:rFonts w:ascii="標楷體" w:eastAsia="標楷體" w:hAnsi="標楷體" w:hint="eastAsia"/>
          <w:sz w:val="27"/>
          <w:szCs w:val="27"/>
        </w:rPr>
        <w:t>季底</w:t>
      </w:r>
      <w:r w:rsidR="00ED01D4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ED01D4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ED01D4">
        <w:rPr>
          <w:rFonts w:ascii="標楷體" w:eastAsia="標楷體" w:hAnsi="標楷體" w:hint="eastAsia"/>
          <w:sz w:val="27"/>
          <w:szCs w:val="27"/>
        </w:rPr>
        <w:t>，</w:t>
      </w:r>
      <w:r w:rsidR="00D65D43">
        <w:rPr>
          <w:rFonts w:ascii="標楷體" w:eastAsia="標楷體" w:hAnsi="標楷體" w:hint="eastAsia"/>
          <w:sz w:val="27"/>
          <w:szCs w:val="27"/>
        </w:rPr>
        <w:t>客戶</w:t>
      </w:r>
      <w:r w:rsidR="00ED01D4">
        <w:rPr>
          <w:rFonts w:ascii="標楷體" w:eastAsia="標楷體" w:hAnsi="標楷體" w:hint="eastAsia"/>
          <w:sz w:val="27"/>
          <w:szCs w:val="27"/>
        </w:rPr>
        <w:t>是否回籠擴大發行，影響季底調度</w:t>
      </w:r>
      <w:r w:rsidR="00D22D87">
        <w:rPr>
          <w:rFonts w:ascii="標楷體" w:eastAsia="標楷體" w:hAnsi="標楷體" w:hint="eastAsia"/>
          <w:sz w:val="27"/>
          <w:szCs w:val="27"/>
        </w:rPr>
        <w:t>，</w:t>
      </w:r>
      <w:r w:rsidR="00D22D87" w:rsidRPr="00D22D87">
        <w:rPr>
          <w:rFonts w:ascii="標楷體" w:eastAsia="標楷體" w:hAnsi="標楷體" w:hint="eastAsia"/>
          <w:sz w:val="27"/>
          <w:szCs w:val="27"/>
        </w:rPr>
        <w:t>季底前資金情勢</w:t>
      </w:r>
      <w:r w:rsidR="00D22D87">
        <w:rPr>
          <w:rFonts w:ascii="標楷體" w:eastAsia="標楷體" w:hAnsi="標楷體" w:hint="eastAsia"/>
          <w:sz w:val="27"/>
          <w:szCs w:val="27"/>
        </w:rPr>
        <w:t>仍</w:t>
      </w:r>
      <w:r w:rsidR="00D22D87" w:rsidRPr="00D22D87">
        <w:rPr>
          <w:rFonts w:ascii="標楷體" w:eastAsia="標楷體" w:hAnsi="標楷體" w:hint="eastAsia"/>
          <w:sz w:val="27"/>
          <w:szCs w:val="27"/>
        </w:rPr>
        <w:t>宜抱持戒心看待，短率亦仍有上揚</w:t>
      </w:r>
      <w:r w:rsidR="00D22D87">
        <w:rPr>
          <w:rFonts w:ascii="標楷體" w:eastAsia="標楷體" w:hAnsi="標楷體" w:hint="eastAsia"/>
          <w:sz w:val="27"/>
          <w:szCs w:val="27"/>
        </w:rPr>
        <w:t>機會</w:t>
      </w:r>
      <w:r w:rsidR="00D22D87" w:rsidRPr="00D22D87">
        <w:rPr>
          <w:rFonts w:ascii="標楷體" w:eastAsia="標楷體" w:hAnsi="標楷體" w:hint="eastAsia"/>
          <w:sz w:val="27"/>
          <w:szCs w:val="27"/>
        </w:rPr>
        <w:t>。交易部操作上，將</w:t>
      </w:r>
      <w:proofErr w:type="gramStart"/>
      <w:r w:rsidR="00D22D87" w:rsidRPr="00D22D87">
        <w:rPr>
          <w:rFonts w:ascii="標楷體" w:eastAsia="標楷體" w:hAnsi="標楷體" w:hint="eastAsia"/>
          <w:sz w:val="27"/>
          <w:szCs w:val="27"/>
        </w:rPr>
        <w:t>落實預敲</w:t>
      </w:r>
      <w:proofErr w:type="gramEnd"/>
      <w:r w:rsidR="009B163D">
        <w:rPr>
          <w:rFonts w:ascii="標楷體" w:eastAsia="標楷體" w:hAnsi="標楷體" w:hint="eastAsia"/>
          <w:sz w:val="27"/>
          <w:szCs w:val="27"/>
        </w:rPr>
        <w:t>，並將</w:t>
      </w:r>
      <w:r w:rsidR="003E0645">
        <w:rPr>
          <w:rFonts w:ascii="標楷體" w:eastAsia="標楷體" w:hAnsi="標楷體" w:hint="eastAsia"/>
          <w:sz w:val="27"/>
          <w:szCs w:val="27"/>
        </w:rPr>
        <w:t>掌握跨季客戶資金</w:t>
      </w:r>
      <w:r w:rsidR="0006280E" w:rsidRPr="0006280E">
        <w:rPr>
          <w:rFonts w:ascii="標楷體" w:eastAsia="標楷體" w:hAnsi="標楷體" w:hint="eastAsia"/>
          <w:sz w:val="27"/>
          <w:szCs w:val="27"/>
        </w:rPr>
        <w:t>優先</w:t>
      </w:r>
      <w:r w:rsidR="007118F6">
        <w:rPr>
          <w:rFonts w:ascii="標楷體" w:eastAsia="標楷體" w:hAnsi="標楷體" w:hint="eastAsia"/>
          <w:sz w:val="27"/>
          <w:szCs w:val="27"/>
        </w:rPr>
        <w:t>成交</w:t>
      </w:r>
      <w:r w:rsidR="003E0645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E0645">
        <w:rPr>
          <w:rFonts w:ascii="標楷體" w:eastAsia="標楷體" w:hAnsi="標楷體" w:hint="eastAsia"/>
          <w:sz w:val="27"/>
          <w:szCs w:val="27"/>
        </w:rPr>
        <w:t>及早平帳</w:t>
      </w:r>
      <w:proofErr w:type="gramEnd"/>
      <w:r w:rsidR="007952B6" w:rsidRPr="007952B6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7118F6">
        <w:rPr>
          <w:rFonts w:ascii="標楷體" w:eastAsia="標楷體" w:hAnsi="標楷體" w:hint="eastAsia"/>
          <w:sz w:val="27"/>
          <w:szCs w:val="27"/>
        </w:rPr>
        <w:t>觀察</w:t>
      </w:r>
      <w:r w:rsidR="007118F6" w:rsidRPr="007118F6">
        <w:rPr>
          <w:rFonts w:ascii="標楷體" w:eastAsia="標楷體" w:hAnsi="標楷體" w:hint="eastAsia"/>
          <w:sz w:val="27"/>
          <w:szCs w:val="27"/>
        </w:rPr>
        <w:t>上週美國聯邦準備理事會（Fed）</w:t>
      </w:r>
      <w:r w:rsidR="004C21BF" w:rsidRPr="004C21BF">
        <w:rPr>
          <w:rFonts w:ascii="標楷體" w:eastAsia="標楷體" w:hAnsi="標楷體" w:hint="eastAsia"/>
          <w:sz w:val="27"/>
          <w:szCs w:val="27"/>
        </w:rPr>
        <w:t>召開</w:t>
      </w:r>
      <w:r w:rsidR="007118F6" w:rsidRPr="007118F6">
        <w:rPr>
          <w:rFonts w:ascii="標楷體" w:eastAsia="標楷體" w:hAnsi="標楷體" w:hint="eastAsia"/>
          <w:sz w:val="27"/>
          <w:szCs w:val="27"/>
        </w:rPr>
        <w:t>政策會議</w:t>
      </w:r>
      <w:r w:rsidR="00E67590" w:rsidRPr="00E67590">
        <w:rPr>
          <w:rFonts w:ascii="標楷體" w:eastAsia="標楷體" w:hAnsi="標楷體" w:hint="eastAsia"/>
          <w:sz w:val="27"/>
          <w:szCs w:val="27"/>
        </w:rPr>
        <w:t>，雖如預期維持利率不變，但將於10月</w:t>
      </w:r>
      <w:proofErr w:type="gramStart"/>
      <w:r w:rsidR="00E67590" w:rsidRPr="00E67590">
        <w:rPr>
          <w:rFonts w:ascii="標楷體" w:eastAsia="標楷體" w:hAnsi="標楷體" w:hint="eastAsia"/>
          <w:sz w:val="27"/>
          <w:szCs w:val="27"/>
        </w:rPr>
        <w:t>啟動縮表計畫</w:t>
      </w:r>
      <w:proofErr w:type="gramEnd"/>
      <w:r w:rsidR="00E67590" w:rsidRPr="00E67590">
        <w:rPr>
          <w:rFonts w:ascii="標楷體" w:eastAsia="標楷體" w:hAnsi="標楷體" w:hint="eastAsia"/>
          <w:sz w:val="27"/>
          <w:szCs w:val="27"/>
        </w:rPr>
        <w:t>，市場也預期今年底還會升息一次，帶動美元走強，</w:t>
      </w:r>
      <w:r w:rsidR="0063094A" w:rsidRPr="0063094A">
        <w:rPr>
          <w:rFonts w:ascii="標楷體" w:eastAsia="標楷體" w:hAnsi="標楷體" w:hint="eastAsia"/>
          <w:sz w:val="27"/>
          <w:szCs w:val="27"/>
        </w:rPr>
        <w:t>展望新台幣後市，</w:t>
      </w:r>
      <w:r w:rsidR="00DF19DF" w:rsidRPr="00DF19DF">
        <w:rPr>
          <w:rFonts w:ascii="標楷體" w:eastAsia="標楷體" w:hAnsi="標楷體" w:hint="eastAsia"/>
          <w:sz w:val="27"/>
          <w:szCs w:val="27"/>
        </w:rPr>
        <w:t>由於美國年底升息機率提高，美元也一反過去的弱勢明顯轉強，</w:t>
      </w:r>
      <w:r w:rsidR="004F740A" w:rsidRPr="004F740A">
        <w:rPr>
          <w:rFonts w:ascii="標楷體" w:eastAsia="標楷體" w:hAnsi="標楷體" w:hint="eastAsia"/>
          <w:sz w:val="27"/>
          <w:szCs w:val="27"/>
        </w:rPr>
        <w:t>北韓</w:t>
      </w:r>
      <w:r w:rsidR="004F740A">
        <w:rPr>
          <w:rFonts w:ascii="標楷體" w:eastAsia="標楷體" w:hAnsi="標楷體" w:hint="eastAsia"/>
          <w:sz w:val="27"/>
          <w:szCs w:val="27"/>
        </w:rPr>
        <w:t>則傳出</w:t>
      </w:r>
      <w:r w:rsidR="004F740A" w:rsidRPr="004F740A">
        <w:rPr>
          <w:rFonts w:ascii="標楷體" w:eastAsia="標楷體" w:hAnsi="標楷體" w:hint="eastAsia"/>
          <w:sz w:val="27"/>
          <w:szCs w:val="27"/>
        </w:rPr>
        <w:t>可能會考慮在太平洋上進行氫彈試爆。</w:t>
      </w:r>
      <w:r w:rsidR="00DF19DF" w:rsidRPr="00DF19DF">
        <w:rPr>
          <w:rFonts w:ascii="標楷體" w:eastAsia="標楷體" w:hAnsi="標楷體" w:hint="eastAsia"/>
          <w:sz w:val="27"/>
          <w:szCs w:val="27"/>
        </w:rPr>
        <w:t>新台幣在外資持續匯出下，恐難再現月初強勢表現</w:t>
      </w:r>
      <w:r w:rsidR="005E613A">
        <w:rPr>
          <w:rFonts w:ascii="標楷體" w:eastAsia="標楷體" w:hAnsi="標楷體" w:hint="eastAsia"/>
          <w:sz w:val="27"/>
          <w:szCs w:val="27"/>
        </w:rPr>
        <w:t>，預測</w:t>
      </w:r>
      <w:r w:rsidR="005E613A" w:rsidRPr="005E613A">
        <w:rPr>
          <w:rFonts w:ascii="標楷體" w:eastAsia="標楷體" w:hAnsi="標楷體" w:hint="eastAsia"/>
          <w:sz w:val="27"/>
          <w:szCs w:val="27"/>
        </w:rPr>
        <w:t>新台幣兌美元成交區間落於</w:t>
      </w:r>
      <w:r w:rsidR="004F740A" w:rsidRPr="003B403E">
        <w:rPr>
          <w:rFonts w:ascii="標楷體" w:eastAsia="標楷體" w:hAnsi="標楷體" w:hint="eastAsia"/>
          <w:sz w:val="27"/>
          <w:szCs w:val="27"/>
        </w:rPr>
        <w:t>30.15~30.35</w:t>
      </w:r>
      <w:r w:rsidR="005E613A" w:rsidRPr="005E613A">
        <w:rPr>
          <w:rFonts w:ascii="標楷體" w:eastAsia="標楷體" w:hAnsi="標楷體" w:hint="eastAsia"/>
          <w:sz w:val="27"/>
          <w:szCs w:val="27"/>
        </w:rPr>
        <w:t>。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9/25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1,288.00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9/26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798.50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801.00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9/28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6,961.80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9/29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445831" w:rsidRDefault="00445831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FC5528" w:rsidRPr="0044583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246</w:t>
            </w:r>
            <w:r w:rsidR="00FC5528" w:rsidRPr="0044583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C5528" w:rsidRPr="004458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445831" w:rsidRDefault="00FC5528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45831" w:rsidRPr="0044583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,0</w:t>
            </w:r>
            <w:r w:rsidR="00445831" w:rsidRPr="00445831">
              <w:rPr>
                <w:rFonts w:ascii="標楷體" w:eastAsia="標楷體" w:hAnsi="標楷體" w:hint="eastAsia"/>
                <w:sz w:val="27"/>
                <w:szCs w:val="27"/>
              </w:rPr>
              <w:t>95</w:t>
            </w: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45831" w:rsidRPr="00445831"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B7" w:rsidRDefault="00C36FB7" w:rsidP="00FC15B9">
      <w:r>
        <w:separator/>
      </w:r>
    </w:p>
  </w:endnote>
  <w:endnote w:type="continuationSeparator" w:id="0">
    <w:p w:rsidR="00C36FB7" w:rsidRDefault="00C36FB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B7" w:rsidRDefault="00C36FB7" w:rsidP="00FC15B9">
      <w:r>
        <w:separator/>
      </w:r>
    </w:p>
  </w:footnote>
  <w:footnote w:type="continuationSeparator" w:id="0">
    <w:p w:rsidR="00C36FB7" w:rsidRDefault="00C36FB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280E"/>
    <w:rsid w:val="00063092"/>
    <w:rsid w:val="00064310"/>
    <w:rsid w:val="0006495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6B0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9C4"/>
    <w:rsid w:val="003A415F"/>
    <w:rsid w:val="003A423C"/>
    <w:rsid w:val="003A4528"/>
    <w:rsid w:val="003A4AB1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C6C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6A1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C02"/>
    <w:rsid w:val="004C3F3A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4B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3D0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8F6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7045"/>
    <w:rsid w:val="008905BD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090"/>
    <w:rsid w:val="008C337B"/>
    <w:rsid w:val="008C409F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038C"/>
    <w:rsid w:val="00931199"/>
    <w:rsid w:val="0093162C"/>
    <w:rsid w:val="0093243D"/>
    <w:rsid w:val="00933CC7"/>
    <w:rsid w:val="00933F2E"/>
    <w:rsid w:val="00935553"/>
    <w:rsid w:val="00935720"/>
    <w:rsid w:val="00937B41"/>
    <w:rsid w:val="009405AD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6B59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1642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7DC"/>
    <w:rsid w:val="00F925E5"/>
    <w:rsid w:val="00F92EE1"/>
    <w:rsid w:val="00F94A5F"/>
    <w:rsid w:val="00F94AF4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68AB-20CF-49E9-8F10-57950FAA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148</Words>
  <Characters>849</Characters>
  <Application>Microsoft Office Word</Application>
  <DocSecurity>0</DocSecurity>
  <Lines>7</Lines>
  <Paragraphs>1</Paragraphs>
  <ScaleCrop>false</ScaleCrop>
  <Company>大中票券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124</cp:revision>
  <cp:lastPrinted>2017-01-13T09:09:00Z</cp:lastPrinted>
  <dcterms:created xsi:type="dcterms:W3CDTF">2017-09-19T08:42:00Z</dcterms:created>
  <dcterms:modified xsi:type="dcterms:W3CDTF">2017-09-22T09:28:00Z</dcterms:modified>
</cp:coreProperties>
</file>