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Pr="003F2D2D" w:rsidRDefault="00A93A55" w:rsidP="002642F4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140D60" w:rsidRPr="00140D6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C5E99" w:rsidRPr="00AF0563">
        <w:rPr>
          <w:rFonts w:ascii="標楷體" w:eastAsia="標楷體" w:hAnsi="標楷體" w:hint="eastAsia"/>
          <w:sz w:val="27"/>
          <w:szCs w:val="27"/>
        </w:rPr>
        <w:t>9,649.8億元，緊縮因素則為央行例行性沖銷。</w:t>
      </w:r>
      <w:r w:rsidR="00EA1AA4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EA1AA4">
        <w:rPr>
          <w:rFonts w:ascii="標楷體" w:eastAsia="標楷體" w:hAnsi="標楷體" w:hint="eastAsia"/>
          <w:sz w:val="27"/>
          <w:szCs w:val="27"/>
        </w:rPr>
        <w:t>在進入</w:t>
      </w:r>
      <w:r w:rsidR="00EA1AA4" w:rsidRPr="00EA1AA4">
        <w:rPr>
          <w:rFonts w:ascii="標楷體" w:eastAsia="標楷體" w:hAnsi="標楷體" w:hint="eastAsia"/>
          <w:sz w:val="27"/>
          <w:szCs w:val="27"/>
        </w:rPr>
        <w:t>月初</w:t>
      </w:r>
      <w:r w:rsidR="00EA1AA4">
        <w:rPr>
          <w:rFonts w:ascii="標楷體" w:eastAsia="標楷體" w:hAnsi="標楷體" w:hint="eastAsia"/>
          <w:sz w:val="27"/>
          <w:szCs w:val="27"/>
        </w:rPr>
        <w:t>，</w:t>
      </w:r>
      <w:r w:rsidR="00EA1AA4" w:rsidRPr="00EA1AA4">
        <w:rPr>
          <w:rFonts w:ascii="標楷體" w:eastAsia="標楷體" w:hAnsi="標楷體" w:hint="eastAsia"/>
          <w:sz w:val="27"/>
          <w:szCs w:val="27"/>
        </w:rPr>
        <w:t>由於法人發票量偏少，同業間資金缺口不大，加上行庫間恢復拆出額度、中華郵政資金持續入市，均</w:t>
      </w:r>
      <w:proofErr w:type="gramStart"/>
      <w:r w:rsidR="00EA1AA4" w:rsidRPr="00EA1AA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EA1AA4" w:rsidRPr="00EA1AA4">
        <w:rPr>
          <w:rFonts w:ascii="標楷體" w:eastAsia="標楷體" w:hAnsi="標楷體" w:hint="eastAsia"/>
          <w:sz w:val="27"/>
          <w:szCs w:val="27"/>
        </w:rPr>
        <w:t>注整體</w:t>
      </w:r>
      <w:proofErr w:type="gramStart"/>
      <w:r w:rsidR="00EA1AA4" w:rsidRPr="00EA1AA4">
        <w:rPr>
          <w:rFonts w:ascii="標楷體" w:eastAsia="標楷體" w:hAnsi="標楷體" w:hint="eastAsia"/>
          <w:sz w:val="27"/>
          <w:szCs w:val="27"/>
        </w:rPr>
        <w:t>市場資金偏寬</w:t>
      </w:r>
      <w:r w:rsidR="00EA1AA4">
        <w:rPr>
          <w:rFonts w:ascii="標楷體" w:eastAsia="標楷體" w:hAnsi="標楷體" w:hint="eastAsia"/>
          <w:sz w:val="27"/>
          <w:szCs w:val="27"/>
        </w:rPr>
        <w:t>力</w:t>
      </w:r>
      <w:proofErr w:type="gramEnd"/>
      <w:r w:rsidR="00EA1AA4">
        <w:rPr>
          <w:rFonts w:ascii="標楷體" w:eastAsia="標楷體" w:hAnsi="標楷體" w:hint="eastAsia"/>
          <w:sz w:val="27"/>
          <w:szCs w:val="27"/>
        </w:rPr>
        <w:t>道</w:t>
      </w:r>
      <w:r w:rsidR="00EA1AA4" w:rsidRPr="00EA1AA4">
        <w:rPr>
          <w:rFonts w:ascii="標楷體" w:eastAsia="標楷體" w:hAnsi="標楷體" w:hint="eastAsia"/>
          <w:sz w:val="27"/>
          <w:szCs w:val="27"/>
        </w:rPr>
        <w:t>，唯因本月適逢半年報，部分銀行資金不能跨月成交，致</w:t>
      </w:r>
      <w:r w:rsidR="00D2166F">
        <w:rPr>
          <w:rFonts w:ascii="標楷體" w:eastAsia="標楷體" w:hAnsi="標楷體" w:hint="eastAsia"/>
          <w:sz w:val="27"/>
          <w:szCs w:val="27"/>
        </w:rPr>
        <w:t>使</w:t>
      </w:r>
      <w:r w:rsidR="00EA1AA4" w:rsidRPr="00EA1AA4">
        <w:rPr>
          <w:rFonts w:ascii="標楷體" w:eastAsia="標楷體" w:hAnsi="標楷體" w:hint="eastAsia"/>
          <w:sz w:val="27"/>
          <w:szCs w:val="27"/>
        </w:rPr>
        <w:t>市場跨月資金出現略有分配不均現象。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0.3</w:t>
      </w:r>
      <w:r w:rsidR="00AD43F5" w:rsidRPr="001A13F2">
        <w:rPr>
          <w:rFonts w:ascii="標楷體" w:eastAsia="標楷體" w:hAnsi="標楷體" w:hint="eastAsia"/>
          <w:sz w:val="27"/>
          <w:szCs w:val="27"/>
        </w:rPr>
        <w:t>0</w:t>
      </w:r>
      <w:r w:rsidR="00655BCC" w:rsidRPr="001A13F2">
        <w:rPr>
          <w:rFonts w:ascii="標楷體" w:eastAsia="標楷體" w:hAnsi="標楷體" w:hint="eastAsia"/>
          <w:sz w:val="27"/>
          <w:szCs w:val="27"/>
        </w:rPr>
        <w:t>%~0.</w:t>
      </w:r>
      <w:r w:rsidR="00065A0E">
        <w:rPr>
          <w:rFonts w:ascii="標楷體" w:eastAsia="標楷體" w:hAnsi="標楷體" w:hint="eastAsia"/>
          <w:sz w:val="27"/>
          <w:szCs w:val="27"/>
        </w:rPr>
        <w:t>3</w:t>
      </w:r>
      <w:r w:rsidR="00140D60">
        <w:rPr>
          <w:rFonts w:ascii="標楷體" w:eastAsia="標楷體" w:hAnsi="標楷體" w:hint="eastAsia"/>
          <w:sz w:val="27"/>
          <w:szCs w:val="27"/>
        </w:rPr>
        <w:t>5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422D05">
        <w:rPr>
          <w:rFonts w:ascii="標楷體" w:eastAsia="標楷體" w:hAnsi="標楷體" w:hint="eastAsia"/>
          <w:sz w:val="27"/>
          <w:szCs w:val="27"/>
        </w:rPr>
        <w:t>0.20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%~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0.</w:t>
      </w:r>
      <w:r w:rsidR="001A13F2" w:rsidRPr="009F24AE">
        <w:rPr>
          <w:rFonts w:ascii="標楷體" w:eastAsia="標楷體" w:hAnsi="標楷體"/>
          <w:sz w:val="27"/>
          <w:szCs w:val="27"/>
        </w:rPr>
        <w:t>3</w:t>
      </w:r>
      <w:r w:rsidR="00140D60">
        <w:rPr>
          <w:rFonts w:ascii="標楷體" w:eastAsia="標楷體" w:hAnsi="標楷體" w:hint="eastAsia"/>
          <w:sz w:val="27"/>
          <w:szCs w:val="27"/>
        </w:rPr>
        <w:t>5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BE0864" w:rsidRPr="00BE0864">
        <w:rPr>
          <w:rFonts w:ascii="標楷體" w:eastAsia="標楷體" w:hAnsi="標楷體" w:hint="eastAsia"/>
          <w:sz w:val="27"/>
          <w:szCs w:val="27"/>
        </w:rPr>
        <w:t>上周</w:t>
      </w:r>
      <w:r w:rsidR="00335DD0">
        <w:rPr>
          <w:rFonts w:ascii="標楷體" w:eastAsia="標楷體" w:hAnsi="標楷體" w:hint="eastAsia"/>
          <w:sz w:val="27"/>
          <w:szCs w:val="27"/>
        </w:rPr>
        <w:t>端節連假過後</w:t>
      </w:r>
      <w:r w:rsidR="000B40E7">
        <w:rPr>
          <w:rFonts w:ascii="標楷體" w:eastAsia="標楷體" w:hAnsi="標楷體" w:hint="eastAsia"/>
          <w:sz w:val="27"/>
          <w:szCs w:val="27"/>
        </w:rPr>
        <w:t>，</w:t>
      </w:r>
      <w:r w:rsidR="00BE0864" w:rsidRPr="00BE0864">
        <w:rPr>
          <w:rFonts w:ascii="標楷體" w:eastAsia="標楷體" w:hAnsi="標楷體" w:hint="eastAsia"/>
          <w:sz w:val="27"/>
          <w:szCs w:val="27"/>
        </w:rPr>
        <w:t>外</w:t>
      </w:r>
      <w:r w:rsidR="00BE0864">
        <w:rPr>
          <w:rFonts w:ascii="標楷體" w:eastAsia="標楷體" w:hAnsi="標楷體" w:hint="eastAsia"/>
          <w:sz w:val="27"/>
          <w:szCs w:val="27"/>
        </w:rPr>
        <w:t>資</w:t>
      </w:r>
      <w:r w:rsidR="00F40E37">
        <w:rPr>
          <w:rFonts w:ascii="標楷體" w:eastAsia="標楷體" w:hAnsi="標楷體" w:hint="eastAsia"/>
          <w:sz w:val="27"/>
          <w:szCs w:val="27"/>
        </w:rPr>
        <w:t>重返市場，</w:t>
      </w:r>
      <w:r w:rsidR="00BE0864" w:rsidRPr="00BE0864">
        <w:rPr>
          <w:rFonts w:ascii="標楷體" w:eastAsia="標楷體" w:hAnsi="標楷體" w:hint="eastAsia"/>
          <w:sz w:val="27"/>
          <w:szCs w:val="27"/>
        </w:rPr>
        <w:t>買</w:t>
      </w:r>
      <w:r w:rsidR="008C1149">
        <w:rPr>
          <w:rFonts w:ascii="標楷體" w:eastAsia="標楷體" w:hAnsi="標楷體" w:hint="eastAsia"/>
          <w:sz w:val="27"/>
          <w:szCs w:val="27"/>
        </w:rPr>
        <w:t>進</w:t>
      </w:r>
      <w:r w:rsidR="00BE0864">
        <w:rPr>
          <w:rFonts w:ascii="標楷體" w:eastAsia="標楷體" w:hAnsi="標楷體" w:hint="eastAsia"/>
          <w:sz w:val="27"/>
          <w:szCs w:val="27"/>
        </w:rPr>
        <w:t>賣</w:t>
      </w:r>
      <w:r w:rsidR="008C1149">
        <w:rPr>
          <w:rFonts w:ascii="標楷體" w:eastAsia="標楷體" w:hAnsi="標楷體" w:hint="eastAsia"/>
          <w:sz w:val="27"/>
          <w:szCs w:val="27"/>
        </w:rPr>
        <w:t>出方向</w:t>
      </w:r>
      <w:r w:rsidR="00BE0864" w:rsidRPr="00BE0864">
        <w:rPr>
          <w:rFonts w:ascii="標楷體" w:eastAsia="標楷體" w:hAnsi="標楷體" w:hint="eastAsia"/>
          <w:sz w:val="27"/>
          <w:szCs w:val="27"/>
        </w:rPr>
        <w:t>皆有，</w:t>
      </w:r>
      <w:r w:rsidR="00E7727C">
        <w:rPr>
          <w:rFonts w:ascii="標楷體" w:eastAsia="標楷體" w:hAnsi="標楷體" w:hint="eastAsia"/>
          <w:sz w:val="27"/>
          <w:szCs w:val="27"/>
        </w:rPr>
        <w:t>由於</w:t>
      </w:r>
      <w:r w:rsidR="00E7727C" w:rsidRPr="00E7727C">
        <w:rPr>
          <w:rFonts w:ascii="標楷體" w:eastAsia="標楷體" w:hAnsi="標楷體" w:hint="eastAsia"/>
          <w:sz w:val="27"/>
          <w:szCs w:val="27"/>
        </w:rPr>
        <w:t>美國週五將公布非農就業人口數據，市場觀望心態濃厚，</w:t>
      </w:r>
      <w:r w:rsidR="0038547B">
        <w:rPr>
          <w:rFonts w:ascii="標楷體" w:eastAsia="標楷體" w:hAnsi="標楷體" w:hint="eastAsia"/>
          <w:sz w:val="27"/>
          <w:szCs w:val="27"/>
        </w:rPr>
        <w:t>操作</w:t>
      </w:r>
      <w:r w:rsidR="008C1149">
        <w:rPr>
          <w:rFonts w:ascii="標楷體" w:eastAsia="標楷體" w:hAnsi="標楷體" w:hint="eastAsia"/>
          <w:sz w:val="27"/>
          <w:szCs w:val="27"/>
        </w:rPr>
        <w:t>暫</w:t>
      </w:r>
      <w:r w:rsidR="00335DD0" w:rsidRPr="00335DD0">
        <w:rPr>
          <w:rFonts w:ascii="標楷體" w:eastAsia="標楷體" w:hAnsi="標楷體" w:hint="eastAsia"/>
          <w:sz w:val="27"/>
          <w:szCs w:val="27"/>
        </w:rPr>
        <w:t>不明確，</w:t>
      </w:r>
      <w:r w:rsidR="00E7727C" w:rsidRPr="00E7727C">
        <w:rPr>
          <w:rFonts w:ascii="標楷體" w:eastAsia="標楷體" w:hAnsi="標楷體" w:hint="eastAsia"/>
          <w:sz w:val="27"/>
          <w:szCs w:val="27"/>
        </w:rPr>
        <w:t>包含新台幣在內</w:t>
      </w:r>
      <w:r w:rsidR="00E7727C">
        <w:rPr>
          <w:rFonts w:ascii="標楷體" w:eastAsia="標楷體" w:hAnsi="標楷體" w:hint="eastAsia"/>
          <w:sz w:val="27"/>
          <w:szCs w:val="27"/>
        </w:rPr>
        <w:t>之</w:t>
      </w:r>
      <w:r w:rsidR="00E7727C" w:rsidRPr="00E7727C">
        <w:rPr>
          <w:rFonts w:ascii="標楷體" w:eastAsia="標楷體" w:hAnsi="標楷體" w:hint="eastAsia"/>
          <w:sz w:val="27"/>
          <w:szCs w:val="27"/>
        </w:rPr>
        <w:t>亞洲貨幣</w:t>
      </w:r>
      <w:proofErr w:type="gramStart"/>
      <w:r w:rsidR="00E7727C" w:rsidRPr="00E7727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7727C">
        <w:rPr>
          <w:rFonts w:ascii="標楷體" w:eastAsia="標楷體" w:hAnsi="標楷體" w:hint="eastAsia"/>
          <w:sz w:val="27"/>
          <w:szCs w:val="27"/>
        </w:rPr>
        <w:t>價</w:t>
      </w:r>
      <w:proofErr w:type="gramStart"/>
      <w:r w:rsidR="00E7727C" w:rsidRPr="00E7727C">
        <w:rPr>
          <w:rFonts w:ascii="標楷體" w:eastAsia="標楷體" w:hAnsi="標楷體" w:hint="eastAsia"/>
          <w:sz w:val="27"/>
          <w:szCs w:val="27"/>
        </w:rPr>
        <w:t>普遍</w:t>
      </w:r>
      <w:r w:rsidR="00B302D8" w:rsidRPr="00FC2260">
        <w:rPr>
          <w:rFonts w:ascii="標楷體" w:eastAsia="標楷體" w:hAnsi="標楷體" w:hint="eastAsia"/>
          <w:sz w:val="27"/>
          <w:szCs w:val="27"/>
        </w:rPr>
        <w:t>狹</w:t>
      </w:r>
      <w:proofErr w:type="gramEnd"/>
      <w:r w:rsidR="00E7727C">
        <w:rPr>
          <w:rFonts w:ascii="標楷體" w:eastAsia="標楷體" w:hAnsi="標楷體" w:hint="eastAsia"/>
          <w:sz w:val="27"/>
          <w:szCs w:val="27"/>
        </w:rPr>
        <w:t>幅</w:t>
      </w:r>
      <w:r w:rsidR="00E7727C" w:rsidRPr="00E7727C">
        <w:rPr>
          <w:rFonts w:ascii="標楷體" w:eastAsia="標楷體" w:hAnsi="標楷體" w:hint="eastAsia"/>
          <w:sz w:val="27"/>
          <w:szCs w:val="27"/>
        </w:rPr>
        <w:t>波動</w:t>
      </w:r>
      <w:r w:rsidR="00E7727C">
        <w:rPr>
          <w:rFonts w:ascii="標楷體" w:eastAsia="標楷體" w:hAnsi="標楷體" w:hint="eastAsia"/>
          <w:sz w:val="27"/>
          <w:szCs w:val="27"/>
        </w:rPr>
        <w:t>，</w:t>
      </w:r>
      <w:r w:rsidR="008C1149" w:rsidRPr="00BE0864">
        <w:rPr>
          <w:rFonts w:ascii="標楷體" w:eastAsia="標楷體" w:hAnsi="標楷體" w:hint="eastAsia"/>
          <w:sz w:val="27"/>
          <w:szCs w:val="27"/>
        </w:rPr>
        <w:t>上周</w:t>
      </w:r>
      <w:r w:rsidR="00FC2260" w:rsidRPr="00704487">
        <w:rPr>
          <w:rFonts w:ascii="標楷體" w:eastAsia="標楷體" w:hAnsi="標楷體" w:hint="eastAsia"/>
          <w:sz w:val="27"/>
          <w:szCs w:val="27"/>
        </w:rPr>
        <w:t>新台幣兌美元成</w:t>
      </w:r>
      <w:r w:rsidR="00FC2260" w:rsidRPr="00FC2260">
        <w:rPr>
          <w:rFonts w:ascii="標楷體" w:eastAsia="標楷體" w:hAnsi="標楷體" w:hint="eastAsia"/>
          <w:sz w:val="27"/>
          <w:szCs w:val="27"/>
        </w:rPr>
        <w:t>交區間落於</w:t>
      </w:r>
      <w:r w:rsidR="00C36A2B" w:rsidRPr="00C36A2B">
        <w:rPr>
          <w:rFonts w:ascii="標楷體" w:eastAsia="標楷體" w:hAnsi="標楷體"/>
          <w:sz w:val="27"/>
          <w:szCs w:val="27"/>
        </w:rPr>
        <w:t>30.055</w:t>
      </w:r>
      <w:r w:rsidR="00FC2260" w:rsidRPr="00C36A2B">
        <w:rPr>
          <w:rFonts w:ascii="標楷體" w:eastAsia="標楷體" w:hAnsi="標楷體" w:hint="eastAsia"/>
          <w:sz w:val="27"/>
          <w:szCs w:val="27"/>
        </w:rPr>
        <w:t>~30.</w:t>
      </w:r>
      <w:r w:rsidR="00C36A2B" w:rsidRPr="00C36A2B">
        <w:rPr>
          <w:rFonts w:ascii="標楷體" w:eastAsia="標楷體" w:hAnsi="標楷體"/>
          <w:sz w:val="27"/>
          <w:szCs w:val="27"/>
        </w:rPr>
        <w:t>16</w:t>
      </w:r>
      <w:r w:rsidR="00FC2260" w:rsidRPr="00FC2260">
        <w:rPr>
          <w:rFonts w:ascii="標楷體" w:eastAsia="標楷體" w:hAnsi="標楷體" w:hint="eastAsia"/>
          <w:sz w:val="27"/>
          <w:szCs w:val="27"/>
        </w:rPr>
        <w:t>。</w:t>
      </w:r>
      <w:r w:rsidR="00C77509" w:rsidRPr="00C77509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71F6" w:rsidRPr="003F2D2D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B6C4A" w:rsidRPr="00B74BFA" w:rsidRDefault="003B6C4A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1135EA" w:rsidRDefault="003168FD" w:rsidP="00EA28E6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AF0563" w:rsidRPr="00AF0563">
        <w:rPr>
          <w:rFonts w:ascii="標楷體" w:eastAsia="標楷體" w:hAnsi="標楷體"/>
          <w:sz w:val="27"/>
          <w:szCs w:val="27"/>
        </w:rPr>
        <w:t>1</w:t>
      </w:r>
      <w:r w:rsidR="00AF0563" w:rsidRPr="00AF0563">
        <w:rPr>
          <w:rFonts w:ascii="標楷體" w:eastAsia="標楷體" w:hAnsi="標楷體" w:hint="eastAsia"/>
          <w:sz w:val="27"/>
          <w:szCs w:val="27"/>
        </w:rPr>
        <w:t>兆</w:t>
      </w:r>
      <w:r w:rsidR="00AF0563" w:rsidRPr="00AF0563">
        <w:rPr>
          <w:rFonts w:ascii="標楷體" w:eastAsia="標楷體" w:hAnsi="標楷體"/>
          <w:sz w:val="27"/>
          <w:szCs w:val="27"/>
        </w:rPr>
        <w:t>4,548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18796A" w:rsidRPr="00E528F9">
        <w:rPr>
          <w:rFonts w:ascii="標楷體" w:eastAsia="標楷體" w:hAnsi="標楷體" w:hint="eastAsia"/>
          <w:sz w:val="27"/>
          <w:szCs w:val="27"/>
        </w:rPr>
        <w:t>統計本周央行存單到期量大於上周，且金額逾</w:t>
      </w:r>
      <w:r w:rsidR="00A347A3" w:rsidRPr="00A347A3">
        <w:rPr>
          <w:rFonts w:ascii="標楷體" w:eastAsia="標楷體" w:hAnsi="標楷體" w:hint="eastAsia"/>
          <w:sz w:val="27"/>
          <w:szCs w:val="27"/>
        </w:rPr>
        <w:t>1</w:t>
      </w:r>
      <w:r w:rsidR="0018796A" w:rsidRPr="00E528F9">
        <w:rPr>
          <w:rFonts w:ascii="標楷體" w:eastAsia="標楷體" w:hAnsi="標楷體" w:hint="eastAsia"/>
          <w:sz w:val="27"/>
          <w:szCs w:val="27"/>
        </w:rPr>
        <w:t>兆元，</w:t>
      </w:r>
      <w:proofErr w:type="gramStart"/>
      <w:r w:rsidR="0018796A" w:rsidRPr="00E528F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18796A" w:rsidRPr="00E528F9">
        <w:rPr>
          <w:rFonts w:ascii="標楷體" w:eastAsia="標楷體" w:hAnsi="標楷體" w:hint="eastAsia"/>
          <w:sz w:val="27"/>
          <w:szCs w:val="27"/>
        </w:rPr>
        <w:t>注市場</w:t>
      </w:r>
      <w:proofErr w:type="gramStart"/>
      <w:r w:rsidR="002B6E4A" w:rsidRPr="002B6E4A">
        <w:rPr>
          <w:rFonts w:ascii="標楷體" w:eastAsia="標楷體" w:hAnsi="標楷體" w:hint="eastAsia"/>
          <w:sz w:val="27"/>
          <w:szCs w:val="27"/>
        </w:rPr>
        <w:t>相對</w:t>
      </w:r>
      <w:r w:rsidR="0018796A" w:rsidRPr="00E528F9">
        <w:rPr>
          <w:rFonts w:ascii="標楷體" w:eastAsia="標楷體" w:hAnsi="標楷體" w:hint="eastAsia"/>
          <w:sz w:val="27"/>
          <w:szCs w:val="27"/>
        </w:rPr>
        <w:t>偏寬力</w:t>
      </w:r>
      <w:proofErr w:type="gramEnd"/>
      <w:r w:rsidR="0018796A" w:rsidRPr="00E528F9">
        <w:rPr>
          <w:rFonts w:ascii="標楷體" w:eastAsia="標楷體" w:hAnsi="標楷體" w:hint="eastAsia"/>
          <w:sz w:val="27"/>
          <w:szCs w:val="27"/>
        </w:rPr>
        <w:t>道，</w:t>
      </w:r>
      <w:proofErr w:type="gramStart"/>
      <w:r w:rsidR="002B6E4A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2B6E4A" w:rsidRPr="002B6E4A">
        <w:rPr>
          <w:rFonts w:ascii="標楷體" w:eastAsia="標楷體" w:hAnsi="標楷體" w:hint="eastAsia"/>
          <w:sz w:val="27"/>
          <w:szCs w:val="27"/>
        </w:rPr>
        <w:t>本周</w:t>
      </w:r>
      <w:r w:rsidR="00E528F9" w:rsidRPr="00C057D0">
        <w:rPr>
          <w:rFonts w:ascii="標楷體" w:eastAsia="標楷體" w:hAnsi="標楷體" w:hint="eastAsia"/>
          <w:sz w:val="27"/>
          <w:szCs w:val="27"/>
        </w:rPr>
        <w:t>逢新提存期開始，</w:t>
      </w:r>
      <w:r w:rsidR="00DB4B10" w:rsidRPr="00DB4B10">
        <w:rPr>
          <w:rFonts w:ascii="標楷體" w:eastAsia="標楷體" w:hAnsi="標楷體" w:hint="eastAsia"/>
          <w:sz w:val="27"/>
          <w:szCs w:val="27"/>
        </w:rPr>
        <w:t>銀行</w:t>
      </w:r>
      <w:r w:rsidR="00E528F9" w:rsidRPr="00C057D0">
        <w:rPr>
          <w:rFonts w:ascii="標楷體" w:eastAsia="標楷體" w:hAnsi="標楷體" w:hint="eastAsia"/>
          <w:sz w:val="27"/>
          <w:szCs w:val="27"/>
        </w:rPr>
        <w:t>資金</w:t>
      </w:r>
      <w:r w:rsidR="00565522" w:rsidRPr="00C057D0">
        <w:rPr>
          <w:rFonts w:ascii="標楷體" w:eastAsia="標楷體" w:hAnsi="標楷體" w:hint="eastAsia"/>
          <w:sz w:val="27"/>
          <w:szCs w:val="27"/>
        </w:rPr>
        <w:t>操作</w:t>
      </w:r>
      <w:r w:rsidR="00DB4B10" w:rsidRPr="00DB4B10">
        <w:rPr>
          <w:rFonts w:ascii="標楷體" w:eastAsia="標楷體" w:hAnsi="標楷體" w:hint="eastAsia"/>
          <w:sz w:val="27"/>
          <w:szCs w:val="27"/>
        </w:rPr>
        <w:t>空間擴大</w:t>
      </w:r>
      <w:r w:rsidR="00565522">
        <w:rPr>
          <w:rFonts w:ascii="標楷體" w:eastAsia="標楷體" w:hAnsi="標楷體" w:hint="eastAsia"/>
          <w:sz w:val="27"/>
          <w:szCs w:val="27"/>
        </w:rPr>
        <w:t>，可</w:t>
      </w:r>
      <w:r w:rsidR="00C535CB" w:rsidRPr="00DB4B10">
        <w:rPr>
          <w:rFonts w:ascii="標楷體" w:eastAsia="標楷體" w:hAnsi="標楷體" w:hint="eastAsia"/>
          <w:sz w:val="27"/>
          <w:szCs w:val="27"/>
        </w:rPr>
        <w:t>擴大</w:t>
      </w:r>
      <w:r w:rsidR="00E528F9" w:rsidRPr="00C057D0">
        <w:rPr>
          <w:rFonts w:ascii="標楷體" w:eastAsia="標楷體" w:hAnsi="標楷體" w:hint="eastAsia"/>
          <w:sz w:val="27"/>
          <w:szCs w:val="27"/>
        </w:rPr>
        <w:t>負數操作，資金</w:t>
      </w:r>
      <w:r w:rsidR="00BF2CC1">
        <w:rPr>
          <w:rFonts w:ascii="標楷體" w:eastAsia="標楷體" w:hAnsi="標楷體" w:hint="eastAsia"/>
          <w:sz w:val="27"/>
          <w:szCs w:val="27"/>
        </w:rPr>
        <w:t>理當</w:t>
      </w:r>
      <w:proofErr w:type="gramStart"/>
      <w:r w:rsidR="00895514">
        <w:rPr>
          <w:rFonts w:ascii="標楷體" w:eastAsia="標楷體" w:hAnsi="標楷體" w:hint="eastAsia"/>
          <w:sz w:val="27"/>
          <w:szCs w:val="27"/>
        </w:rPr>
        <w:t>有偏</w:t>
      </w:r>
      <w:r w:rsidR="00E528F9">
        <w:rPr>
          <w:rFonts w:ascii="標楷體" w:eastAsia="標楷體" w:hAnsi="標楷體" w:hint="eastAsia"/>
          <w:sz w:val="27"/>
          <w:szCs w:val="27"/>
        </w:rPr>
        <w:t>寬</w:t>
      </w:r>
      <w:r w:rsidR="00EA28E6">
        <w:rPr>
          <w:rFonts w:ascii="標楷體" w:eastAsia="標楷體" w:hAnsi="標楷體" w:hint="eastAsia"/>
          <w:sz w:val="27"/>
          <w:szCs w:val="27"/>
        </w:rPr>
        <w:t>機會</w:t>
      </w:r>
      <w:proofErr w:type="gramEnd"/>
      <w:r w:rsidR="00EA28E6">
        <w:rPr>
          <w:rFonts w:ascii="標楷體" w:eastAsia="標楷體" w:hAnsi="標楷體" w:hint="eastAsia"/>
          <w:sz w:val="27"/>
          <w:szCs w:val="27"/>
        </w:rPr>
        <w:t>，唯本月適逢</w:t>
      </w:r>
      <w:r w:rsidR="00EA28E6" w:rsidRPr="00EA28E6">
        <w:rPr>
          <w:rFonts w:ascii="標楷體" w:eastAsia="標楷體" w:hAnsi="標楷體" w:hint="eastAsia"/>
          <w:sz w:val="27"/>
          <w:szCs w:val="27"/>
        </w:rPr>
        <w:t>半年報因素</w:t>
      </w:r>
      <w:r w:rsidR="00EA28E6">
        <w:rPr>
          <w:rFonts w:ascii="標楷體" w:eastAsia="標楷體" w:hAnsi="標楷體" w:hint="eastAsia"/>
          <w:sz w:val="27"/>
          <w:szCs w:val="27"/>
        </w:rPr>
        <w:t>，</w:t>
      </w:r>
      <w:r w:rsidR="00EA28E6" w:rsidRPr="00EA28E6">
        <w:rPr>
          <w:rFonts w:ascii="標楷體" w:eastAsia="標楷體" w:hAnsi="標楷體" w:hint="eastAsia"/>
          <w:sz w:val="27"/>
          <w:szCs w:val="27"/>
        </w:rPr>
        <w:t>令部分銀行</w:t>
      </w:r>
      <w:r w:rsidR="00BF2CC1">
        <w:rPr>
          <w:rFonts w:ascii="標楷體" w:eastAsia="標楷體" w:hAnsi="標楷體" w:hint="eastAsia"/>
          <w:sz w:val="27"/>
          <w:szCs w:val="27"/>
        </w:rPr>
        <w:t>調度</w:t>
      </w:r>
      <w:r w:rsidR="00EA28E6" w:rsidRPr="00EA28E6">
        <w:rPr>
          <w:rFonts w:ascii="標楷體" w:eastAsia="標楷體" w:hAnsi="標楷體" w:hint="eastAsia"/>
          <w:sz w:val="27"/>
          <w:szCs w:val="27"/>
        </w:rPr>
        <w:t>保守，且</w:t>
      </w:r>
      <w:r w:rsidR="005A44A4">
        <w:rPr>
          <w:rFonts w:ascii="標楷體" w:eastAsia="標楷體" w:hAnsi="標楷體" w:hint="eastAsia"/>
          <w:sz w:val="27"/>
          <w:szCs w:val="27"/>
        </w:rPr>
        <w:t>本</w:t>
      </w:r>
      <w:r w:rsidR="00EA28E6" w:rsidRPr="00EA28E6">
        <w:rPr>
          <w:rFonts w:ascii="標楷體" w:eastAsia="標楷體" w:hAnsi="標楷體" w:hint="eastAsia"/>
          <w:sz w:val="27"/>
          <w:szCs w:val="27"/>
        </w:rPr>
        <w:t>周</w:t>
      </w:r>
      <w:r w:rsidR="005A44A4">
        <w:rPr>
          <w:rFonts w:ascii="標楷體" w:eastAsia="標楷體" w:hAnsi="標楷體" w:hint="eastAsia"/>
          <w:sz w:val="27"/>
          <w:szCs w:val="27"/>
        </w:rPr>
        <w:t>尚</w:t>
      </w:r>
      <w:r w:rsidR="00EA28E6" w:rsidRPr="00EA28E6">
        <w:rPr>
          <w:rFonts w:ascii="標楷體" w:eastAsia="標楷體" w:hAnsi="標楷體" w:hint="eastAsia"/>
          <w:sz w:val="27"/>
          <w:szCs w:val="27"/>
        </w:rPr>
        <w:t>有綜合所得稅的信用卡扣款</w:t>
      </w:r>
      <w:r w:rsidR="005A44A4">
        <w:rPr>
          <w:rFonts w:ascii="標楷體" w:eastAsia="標楷體" w:hAnsi="標楷體" w:hint="eastAsia"/>
          <w:sz w:val="27"/>
          <w:szCs w:val="27"/>
        </w:rPr>
        <w:t>變數</w:t>
      </w:r>
      <w:r w:rsidR="00EA28E6" w:rsidRPr="00EA28E6">
        <w:rPr>
          <w:rFonts w:ascii="標楷體" w:eastAsia="標楷體" w:hAnsi="標楷體" w:hint="eastAsia"/>
          <w:sz w:val="27"/>
          <w:szCs w:val="27"/>
        </w:rPr>
        <w:t>，</w:t>
      </w:r>
      <w:r w:rsidR="000964EB">
        <w:rPr>
          <w:rFonts w:ascii="標楷體" w:eastAsia="標楷體" w:hAnsi="標楷體" w:hint="eastAsia"/>
          <w:sz w:val="27"/>
          <w:szCs w:val="27"/>
        </w:rPr>
        <w:t>金融體系</w:t>
      </w:r>
      <w:r w:rsidR="00BF2CC1" w:rsidRPr="00BF2CC1">
        <w:rPr>
          <w:rFonts w:ascii="標楷體" w:eastAsia="標楷體" w:hAnsi="標楷體" w:hint="eastAsia"/>
          <w:sz w:val="27"/>
          <w:szCs w:val="27"/>
        </w:rPr>
        <w:t>資金分配</w:t>
      </w:r>
      <w:proofErr w:type="gramStart"/>
      <w:r w:rsidR="00BF2CC1" w:rsidRPr="00BF2CC1">
        <w:rPr>
          <w:rFonts w:ascii="標楷體" w:eastAsia="標楷體" w:hAnsi="標楷體" w:hint="eastAsia"/>
          <w:sz w:val="27"/>
          <w:szCs w:val="27"/>
        </w:rPr>
        <w:t>不均</w:t>
      </w:r>
      <w:r w:rsidR="000964EB">
        <w:rPr>
          <w:rFonts w:ascii="標楷體" w:eastAsia="標楷體" w:hAnsi="標楷體" w:hint="eastAsia"/>
          <w:sz w:val="27"/>
          <w:szCs w:val="27"/>
        </w:rPr>
        <w:t>下</w:t>
      </w:r>
      <w:proofErr w:type="gramEnd"/>
      <w:r w:rsidR="000964EB">
        <w:rPr>
          <w:rFonts w:ascii="標楷體" w:eastAsia="標楷體" w:hAnsi="標楷體" w:hint="eastAsia"/>
          <w:sz w:val="27"/>
          <w:szCs w:val="27"/>
        </w:rPr>
        <w:t>，</w:t>
      </w:r>
      <w:r w:rsidR="00C535CB">
        <w:rPr>
          <w:rFonts w:ascii="標楷體" w:eastAsia="標楷體" w:hAnsi="標楷體" w:hint="eastAsia"/>
          <w:sz w:val="27"/>
          <w:szCs w:val="27"/>
        </w:rPr>
        <w:t>預期</w:t>
      </w:r>
      <w:r w:rsidR="00BF2CC1" w:rsidRPr="00BF2CC1">
        <w:rPr>
          <w:rFonts w:ascii="標楷體" w:eastAsia="標楷體" w:hAnsi="標楷體" w:hint="eastAsia"/>
          <w:sz w:val="27"/>
          <w:szCs w:val="27"/>
        </w:rPr>
        <w:t>利率</w:t>
      </w:r>
      <w:r w:rsidR="00C535CB">
        <w:rPr>
          <w:rFonts w:ascii="標楷體" w:eastAsia="標楷體" w:hAnsi="標楷體" w:hint="eastAsia"/>
          <w:sz w:val="27"/>
          <w:szCs w:val="27"/>
        </w:rPr>
        <w:t>亦</w:t>
      </w:r>
      <w:r w:rsidR="00C535CB" w:rsidRPr="00C535CB">
        <w:rPr>
          <w:rFonts w:ascii="標楷體" w:eastAsia="標楷體" w:hAnsi="標楷體" w:hint="eastAsia"/>
          <w:sz w:val="27"/>
          <w:szCs w:val="27"/>
        </w:rPr>
        <w:t>有</w:t>
      </w:r>
      <w:r w:rsidR="00BF2CC1" w:rsidRPr="00BF2CC1">
        <w:rPr>
          <w:rFonts w:ascii="標楷體" w:eastAsia="標楷體" w:hAnsi="標楷體" w:hint="eastAsia"/>
          <w:sz w:val="27"/>
          <w:szCs w:val="27"/>
        </w:rPr>
        <w:t>穩中趨升壓力</w:t>
      </w:r>
      <w:r w:rsidR="00E27844">
        <w:rPr>
          <w:rFonts w:ascii="標楷體" w:eastAsia="標楷體" w:hAnsi="標楷體" w:hint="eastAsia"/>
          <w:sz w:val="27"/>
          <w:szCs w:val="27"/>
        </w:rPr>
        <w:t>。</w:t>
      </w:r>
      <w:r w:rsidR="00E27844" w:rsidRPr="00E27844">
        <w:rPr>
          <w:rFonts w:ascii="標楷體" w:eastAsia="標楷體" w:hAnsi="標楷體" w:hint="eastAsia"/>
          <w:sz w:val="27"/>
          <w:szCs w:val="27"/>
        </w:rPr>
        <w:t>交易部操作上</w:t>
      </w:r>
      <w:r w:rsidR="00E27844">
        <w:rPr>
          <w:rFonts w:ascii="標楷體" w:eastAsia="標楷體" w:hAnsi="標楷體" w:hint="eastAsia"/>
          <w:sz w:val="27"/>
          <w:szCs w:val="27"/>
        </w:rPr>
        <w:t>，</w:t>
      </w:r>
      <w:r w:rsidR="00E27844" w:rsidRPr="00E27844">
        <w:rPr>
          <w:rFonts w:ascii="標楷體" w:eastAsia="標楷體" w:hAnsi="標楷體" w:hint="eastAsia"/>
          <w:sz w:val="27"/>
          <w:szCs w:val="27"/>
        </w:rPr>
        <w:t>除</w:t>
      </w:r>
      <w:r w:rsidR="00DA4C4C">
        <w:rPr>
          <w:rFonts w:ascii="標楷體" w:eastAsia="標楷體" w:hAnsi="標楷體" w:hint="eastAsia"/>
          <w:sz w:val="27"/>
          <w:szCs w:val="27"/>
        </w:rPr>
        <w:t>伺機</w:t>
      </w:r>
      <w:r w:rsidR="00E27844" w:rsidRPr="00E27844">
        <w:rPr>
          <w:rFonts w:ascii="標楷體" w:eastAsia="標楷體" w:hAnsi="標楷體" w:hint="eastAsia"/>
          <w:sz w:val="27"/>
          <w:szCs w:val="27"/>
        </w:rPr>
        <w:t>收受</w:t>
      </w:r>
      <w:proofErr w:type="gramStart"/>
      <w:r w:rsidR="00E27844" w:rsidRPr="00E27844">
        <w:rPr>
          <w:rFonts w:ascii="標楷體" w:eastAsia="標楷體" w:hAnsi="標楷體" w:hint="eastAsia"/>
          <w:sz w:val="27"/>
          <w:szCs w:val="27"/>
        </w:rPr>
        <w:t>便宜短錢成交</w:t>
      </w:r>
      <w:proofErr w:type="gramEnd"/>
      <w:r w:rsidR="00E27844" w:rsidRPr="00E27844">
        <w:rPr>
          <w:rFonts w:ascii="標楷體" w:eastAsia="標楷體" w:hAnsi="標楷體" w:hint="eastAsia"/>
          <w:sz w:val="27"/>
          <w:szCs w:val="27"/>
        </w:rPr>
        <w:t>外，亦將</w:t>
      </w:r>
      <w:r w:rsidR="00DA4C4C">
        <w:rPr>
          <w:rFonts w:ascii="標楷體" w:eastAsia="標楷體" w:hAnsi="標楷體" w:hint="eastAsia"/>
          <w:sz w:val="27"/>
          <w:szCs w:val="27"/>
        </w:rPr>
        <w:t>酌</w:t>
      </w:r>
      <w:r w:rsidR="00E27844" w:rsidRPr="00E27844">
        <w:rPr>
          <w:rFonts w:ascii="標楷體" w:eastAsia="標楷體" w:hAnsi="標楷體" w:hint="eastAsia"/>
          <w:sz w:val="27"/>
          <w:szCs w:val="27"/>
        </w:rPr>
        <w:t>量搭配長天期客戶資金跨季，</w:t>
      </w:r>
      <w:r w:rsidR="00DA4C4C">
        <w:rPr>
          <w:rFonts w:ascii="標楷體" w:eastAsia="標楷體" w:hAnsi="標楷體" w:hint="eastAsia"/>
          <w:sz w:val="27"/>
          <w:szCs w:val="27"/>
        </w:rPr>
        <w:t>平均分散落單，</w:t>
      </w:r>
      <w:r w:rsidR="00E27844" w:rsidRPr="00E27844">
        <w:rPr>
          <w:rFonts w:ascii="標楷體" w:eastAsia="標楷體" w:hAnsi="標楷體" w:hint="eastAsia"/>
          <w:sz w:val="27"/>
          <w:szCs w:val="27"/>
        </w:rPr>
        <w:t>藉以規避季底調度風險</w:t>
      </w:r>
      <w:r w:rsidR="009E3E19" w:rsidRPr="009E3E19">
        <w:rPr>
          <w:rFonts w:ascii="標楷體" w:eastAsia="標楷體" w:hAnsi="標楷體" w:hint="eastAsia"/>
          <w:sz w:val="27"/>
          <w:szCs w:val="27"/>
        </w:rPr>
        <w:t>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4B45B3">
        <w:rPr>
          <w:rFonts w:ascii="標楷體" w:eastAsia="標楷體" w:hAnsi="標楷體" w:hint="eastAsia"/>
          <w:sz w:val="27"/>
          <w:szCs w:val="27"/>
        </w:rPr>
        <w:t>觀察</w:t>
      </w:r>
      <w:r w:rsidR="00F2078C" w:rsidRPr="00F2078C">
        <w:rPr>
          <w:rFonts w:ascii="標楷體" w:eastAsia="標楷體" w:hAnsi="標楷體" w:hint="eastAsia"/>
          <w:sz w:val="27"/>
          <w:szCs w:val="27"/>
        </w:rPr>
        <w:t>上週五</w:t>
      </w:r>
      <w:r w:rsidR="00A218A7" w:rsidRPr="00A218A7">
        <w:rPr>
          <w:rFonts w:ascii="標楷體" w:eastAsia="標楷體" w:hAnsi="標楷體" w:hint="eastAsia"/>
          <w:sz w:val="27"/>
          <w:szCs w:val="27"/>
        </w:rPr>
        <w:t>美國公布</w:t>
      </w:r>
      <w:r w:rsidR="002969E2" w:rsidRPr="002969E2">
        <w:rPr>
          <w:rFonts w:ascii="標楷體" w:eastAsia="標楷體" w:hAnsi="標楷體" w:hint="eastAsia"/>
          <w:sz w:val="27"/>
          <w:szCs w:val="27"/>
        </w:rPr>
        <w:t>不如市場預期</w:t>
      </w:r>
      <w:r w:rsidR="002969E2">
        <w:rPr>
          <w:rFonts w:ascii="標楷體" w:eastAsia="標楷體" w:hAnsi="標楷體" w:hint="eastAsia"/>
          <w:sz w:val="27"/>
          <w:szCs w:val="27"/>
        </w:rPr>
        <w:t>之</w:t>
      </w:r>
      <w:r w:rsidR="00204FE3" w:rsidRPr="00204FE3">
        <w:rPr>
          <w:rFonts w:ascii="標楷體" w:eastAsia="標楷體" w:hAnsi="標楷體" w:hint="eastAsia"/>
          <w:sz w:val="27"/>
          <w:szCs w:val="27"/>
        </w:rPr>
        <w:t>非農就業報告</w:t>
      </w:r>
      <w:r w:rsidR="00F2078C">
        <w:rPr>
          <w:rFonts w:ascii="標楷體" w:eastAsia="標楷體" w:hAnsi="標楷體" w:hint="eastAsia"/>
          <w:sz w:val="27"/>
          <w:szCs w:val="27"/>
        </w:rPr>
        <w:t>，</w:t>
      </w:r>
      <w:r w:rsidR="0010285D" w:rsidRPr="0010285D">
        <w:rPr>
          <w:rFonts w:ascii="標楷體" w:eastAsia="標楷體" w:hAnsi="標楷體" w:hint="eastAsia"/>
          <w:sz w:val="27"/>
          <w:szCs w:val="27"/>
        </w:rPr>
        <w:t>可能打亂聯</w:t>
      </w:r>
      <w:proofErr w:type="gramStart"/>
      <w:r w:rsidR="0010285D" w:rsidRPr="0010285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0285D" w:rsidRPr="0010285D">
        <w:rPr>
          <w:rFonts w:ascii="標楷體" w:eastAsia="標楷體" w:hAnsi="標楷體" w:hint="eastAsia"/>
          <w:sz w:val="27"/>
          <w:szCs w:val="27"/>
        </w:rPr>
        <w:t>會下半年的升息計畫</w:t>
      </w:r>
      <w:r w:rsidR="0010285D">
        <w:rPr>
          <w:rFonts w:ascii="標楷體" w:eastAsia="標楷體" w:hAnsi="標楷體" w:hint="eastAsia"/>
          <w:sz w:val="27"/>
          <w:szCs w:val="27"/>
        </w:rPr>
        <w:t>，</w:t>
      </w:r>
      <w:r w:rsidR="00782336">
        <w:rPr>
          <w:rFonts w:ascii="標楷體" w:eastAsia="標楷體" w:hAnsi="標楷體" w:hint="eastAsia"/>
          <w:sz w:val="27"/>
          <w:szCs w:val="27"/>
        </w:rPr>
        <w:t>亦</w:t>
      </w:r>
      <w:r w:rsidR="00433689">
        <w:rPr>
          <w:rFonts w:ascii="標楷體" w:eastAsia="標楷體" w:hAnsi="標楷體" w:hint="eastAsia"/>
          <w:sz w:val="27"/>
          <w:szCs w:val="27"/>
        </w:rPr>
        <w:t>增添了美國</w:t>
      </w:r>
      <w:r w:rsidR="004B45B3" w:rsidRPr="004B45B3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4B45B3" w:rsidRPr="004B45B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B45B3" w:rsidRPr="004B45B3">
        <w:rPr>
          <w:rFonts w:ascii="標楷體" w:eastAsia="標楷體" w:hAnsi="標楷體" w:hint="eastAsia"/>
          <w:sz w:val="27"/>
          <w:szCs w:val="27"/>
        </w:rPr>
        <w:t>會在6月</w:t>
      </w:r>
      <w:r w:rsidR="00433689" w:rsidRPr="00433689">
        <w:rPr>
          <w:rFonts w:ascii="標楷體" w:eastAsia="標楷體" w:hAnsi="標楷體" w:hint="eastAsia"/>
          <w:sz w:val="27"/>
          <w:szCs w:val="27"/>
        </w:rPr>
        <w:t>利率決策的不確定性</w:t>
      </w:r>
      <w:r w:rsidR="004B45B3" w:rsidRPr="004B45B3">
        <w:rPr>
          <w:rFonts w:ascii="標楷體" w:eastAsia="標楷體" w:hAnsi="標楷體" w:hint="eastAsia"/>
          <w:sz w:val="27"/>
          <w:szCs w:val="27"/>
        </w:rPr>
        <w:t>，</w:t>
      </w:r>
      <w:r w:rsidR="00AC3CB1">
        <w:rPr>
          <w:rFonts w:ascii="標楷體" w:eastAsia="標楷體" w:hAnsi="標楷體" w:hint="eastAsia"/>
          <w:sz w:val="27"/>
          <w:szCs w:val="27"/>
        </w:rPr>
        <w:t>影響</w:t>
      </w:r>
      <w:r w:rsidR="00AC3CB1" w:rsidRPr="00AC3CB1">
        <w:rPr>
          <w:rFonts w:ascii="標楷體" w:eastAsia="標楷體" w:hAnsi="標楷體" w:hint="eastAsia"/>
          <w:sz w:val="27"/>
          <w:szCs w:val="27"/>
        </w:rPr>
        <w:t>美元跌至7個月低點</w:t>
      </w:r>
      <w:r w:rsidR="00AC3CB1">
        <w:rPr>
          <w:rFonts w:ascii="標楷體" w:eastAsia="標楷體" w:hAnsi="標楷體" w:hint="eastAsia"/>
          <w:sz w:val="27"/>
          <w:szCs w:val="27"/>
        </w:rPr>
        <w:t>，</w:t>
      </w:r>
      <w:r w:rsidR="00FF6FA7" w:rsidRPr="005C65FF">
        <w:rPr>
          <w:rFonts w:ascii="標楷體" w:eastAsia="標楷體" w:hAnsi="標楷體" w:hint="eastAsia"/>
          <w:sz w:val="27"/>
          <w:szCs w:val="27"/>
        </w:rPr>
        <w:t>新台幣兌美元</w:t>
      </w:r>
      <w:r w:rsidR="0084060D" w:rsidRPr="005C65FF">
        <w:rPr>
          <w:rFonts w:ascii="標楷體" w:eastAsia="標楷體" w:hAnsi="標楷體" w:hint="eastAsia"/>
          <w:sz w:val="27"/>
          <w:szCs w:val="27"/>
        </w:rPr>
        <w:t>因此</w:t>
      </w:r>
      <w:r w:rsidR="00DB6198" w:rsidRPr="005C65FF">
        <w:rPr>
          <w:rFonts w:ascii="標楷體" w:eastAsia="標楷體" w:hAnsi="標楷體" w:hint="eastAsia"/>
          <w:sz w:val="27"/>
          <w:szCs w:val="27"/>
        </w:rPr>
        <w:t>暫</w:t>
      </w:r>
      <w:r w:rsidR="005C65FF" w:rsidRPr="005C65FF">
        <w:rPr>
          <w:rFonts w:ascii="標楷體" w:eastAsia="標楷體" w:hAnsi="標楷體" w:hint="eastAsia"/>
          <w:sz w:val="27"/>
          <w:szCs w:val="27"/>
        </w:rPr>
        <w:t>可能</w:t>
      </w:r>
      <w:r w:rsidR="00AC3CB1" w:rsidRPr="005C65FF">
        <w:rPr>
          <w:rFonts w:ascii="標楷體" w:eastAsia="標楷體" w:hAnsi="標楷體" w:hint="eastAsia"/>
          <w:sz w:val="27"/>
          <w:szCs w:val="27"/>
        </w:rPr>
        <w:t>出現</w:t>
      </w:r>
      <w:r w:rsidR="0084060D" w:rsidRPr="005C65FF">
        <w:rPr>
          <w:rFonts w:ascii="標楷體" w:eastAsia="標楷體" w:hAnsi="標楷體" w:hint="eastAsia"/>
          <w:sz w:val="27"/>
          <w:szCs w:val="27"/>
        </w:rPr>
        <w:t>轉</w:t>
      </w:r>
      <w:r w:rsidR="00FF6FA7" w:rsidRPr="005C65FF">
        <w:rPr>
          <w:rFonts w:ascii="標楷體" w:eastAsia="標楷體" w:hAnsi="標楷體" w:hint="eastAsia"/>
          <w:sz w:val="27"/>
          <w:szCs w:val="27"/>
        </w:rPr>
        <w:t>強</w:t>
      </w:r>
      <w:r w:rsidR="005C65FF">
        <w:rPr>
          <w:rFonts w:ascii="標楷體" w:eastAsia="標楷體" w:hAnsi="標楷體" w:hint="eastAsia"/>
          <w:sz w:val="27"/>
          <w:szCs w:val="27"/>
        </w:rPr>
        <w:t>契機</w:t>
      </w:r>
      <w:r w:rsidR="00FF6FA7" w:rsidRPr="005C65FF">
        <w:rPr>
          <w:rFonts w:ascii="標楷體" w:eastAsia="標楷體" w:hAnsi="標楷體" w:hint="eastAsia"/>
          <w:sz w:val="27"/>
          <w:szCs w:val="27"/>
        </w:rPr>
        <w:t>，</w:t>
      </w:r>
      <w:r w:rsidR="004B45B3" w:rsidRPr="005C65FF">
        <w:rPr>
          <w:rFonts w:ascii="標楷體" w:eastAsia="標楷體" w:hAnsi="標楷體" w:hint="eastAsia"/>
          <w:sz w:val="27"/>
          <w:szCs w:val="27"/>
        </w:rPr>
        <w:t>預</w:t>
      </w:r>
      <w:r w:rsidR="004B45B3">
        <w:rPr>
          <w:rFonts w:ascii="標楷體" w:eastAsia="標楷體" w:hAnsi="標楷體" w:hint="eastAsia"/>
          <w:sz w:val="27"/>
          <w:szCs w:val="27"/>
        </w:rPr>
        <w:t>估</w:t>
      </w:r>
      <w:r w:rsidR="00FC2260" w:rsidRPr="00FC2260">
        <w:rPr>
          <w:rFonts w:ascii="標楷體" w:eastAsia="標楷體" w:hAnsi="標楷體" w:hint="eastAsia"/>
          <w:sz w:val="27"/>
          <w:szCs w:val="27"/>
        </w:rPr>
        <w:t>新台幣兌美元成交區間落於</w:t>
      </w:r>
      <w:r w:rsidR="00FC2260" w:rsidRPr="005C65FF">
        <w:rPr>
          <w:rFonts w:ascii="標楷體" w:eastAsia="標楷體" w:hAnsi="標楷體" w:hint="eastAsia"/>
          <w:sz w:val="27"/>
          <w:szCs w:val="27"/>
        </w:rPr>
        <w:t>30.0~30.</w:t>
      </w:r>
      <w:r w:rsidR="005C65FF" w:rsidRPr="005C65FF">
        <w:rPr>
          <w:rFonts w:ascii="標楷體" w:eastAsia="標楷體" w:hAnsi="標楷體" w:hint="eastAsia"/>
          <w:sz w:val="27"/>
          <w:szCs w:val="27"/>
        </w:rPr>
        <w:t>2</w:t>
      </w:r>
      <w:bookmarkStart w:id="0" w:name="_GoBack"/>
      <w:bookmarkEnd w:id="0"/>
      <w:r w:rsidR="00FC2260" w:rsidRPr="00FC2260">
        <w:rPr>
          <w:rFonts w:ascii="標楷體" w:eastAsia="標楷體" w:hAnsi="標楷體" w:hint="eastAsia"/>
          <w:sz w:val="27"/>
          <w:szCs w:val="27"/>
        </w:rPr>
        <w:t>。</w:t>
      </w:r>
      <w:r w:rsidR="00140D60">
        <w:rPr>
          <w:rFonts w:ascii="標楷體" w:eastAsia="標楷體" w:hAnsi="標楷體"/>
          <w:sz w:val="27"/>
          <w:szCs w:val="27"/>
        </w:rPr>
        <w:t xml:space="preserve"> 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574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D15741" w:rsidP="00D1574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15741">
              <w:rPr>
                <w:rFonts w:ascii="標楷體" w:eastAsia="標楷體" w:hAnsi="標楷體"/>
                <w:sz w:val="27"/>
                <w:szCs w:val="27"/>
              </w:rPr>
              <w:t>3,018.50</w:t>
            </w:r>
          </w:p>
        </w:tc>
      </w:tr>
      <w:tr w:rsidR="00D1574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D15741" w:rsidP="00D1574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15741">
              <w:rPr>
                <w:rFonts w:ascii="標楷體" w:eastAsia="標楷體" w:hAnsi="標楷體"/>
                <w:sz w:val="27"/>
                <w:szCs w:val="27"/>
              </w:rPr>
              <w:t>842.50</w:t>
            </w:r>
          </w:p>
        </w:tc>
      </w:tr>
      <w:tr w:rsidR="00D1574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Default="00D15741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D15741" w:rsidP="00D1574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15741">
              <w:rPr>
                <w:rFonts w:ascii="標楷體" w:eastAsia="標楷體" w:hAnsi="標楷體"/>
                <w:sz w:val="27"/>
                <w:szCs w:val="27"/>
              </w:rPr>
              <w:t>811.00</w:t>
            </w:r>
          </w:p>
        </w:tc>
      </w:tr>
      <w:tr w:rsidR="00D1574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Default="00D15741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D15741" w:rsidP="00D1574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15741">
              <w:rPr>
                <w:rFonts w:ascii="標楷體" w:eastAsia="標楷體" w:hAnsi="標楷體"/>
                <w:sz w:val="27"/>
                <w:szCs w:val="27"/>
              </w:rPr>
              <w:t>7,164.50</w:t>
            </w:r>
          </w:p>
        </w:tc>
      </w:tr>
      <w:tr w:rsidR="00D15741" w:rsidRPr="001D79C4" w:rsidTr="00E25F9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41" w:rsidRPr="005F2FAF" w:rsidRDefault="00D15741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41" w:rsidRPr="005F2FAF" w:rsidRDefault="00D15741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F2FA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D15741" w:rsidP="00D1574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15741">
              <w:rPr>
                <w:rFonts w:ascii="標楷體" w:eastAsia="標楷體" w:hAnsi="標楷體"/>
                <w:sz w:val="27"/>
                <w:szCs w:val="27"/>
              </w:rPr>
              <w:t>2,711.50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D15741" w:rsidRDefault="002E3316" w:rsidP="002E331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14</w:t>
            </w:r>
            <w:r w:rsidR="00311F8A" w:rsidRPr="00D15741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D15741">
              <w:rPr>
                <w:rFonts w:ascii="標楷體" w:eastAsia="標楷體" w:hAnsi="標楷體"/>
                <w:sz w:val="27"/>
                <w:szCs w:val="27"/>
              </w:rPr>
              <w:t>548</w:t>
            </w:r>
            <w:r w:rsidR="00311F8A" w:rsidRPr="00D15741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D15741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311F8A" w:rsidRPr="00D1574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53" w:rsidRDefault="002F7853" w:rsidP="00FC15B9">
      <w:r>
        <w:separator/>
      </w:r>
    </w:p>
  </w:endnote>
  <w:endnote w:type="continuationSeparator" w:id="0">
    <w:p w:rsidR="002F7853" w:rsidRDefault="002F785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53" w:rsidRDefault="002F7853" w:rsidP="00FC15B9">
      <w:r>
        <w:separator/>
      </w:r>
    </w:p>
  </w:footnote>
  <w:footnote w:type="continuationSeparator" w:id="0">
    <w:p w:rsidR="002F7853" w:rsidRDefault="002F785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F75"/>
    <w:rsid w:val="00005924"/>
    <w:rsid w:val="00005A87"/>
    <w:rsid w:val="0000603B"/>
    <w:rsid w:val="00006102"/>
    <w:rsid w:val="00006CF8"/>
    <w:rsid w:val="00006FFC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D7"/>
    <w:rsid w:val="000368CD"/>
    <w:rsid w:val="000372DF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0AE7"/>
    <w:rsid w:val="00051DF5"/>
    <w:rsid w:val="000523CD"/>
    <w:rsid w:val="000543CD"/>
    <w:rsid w:val="0005448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B3F"/>
    <w:rsid w:val="000A2A74"/>
    <w:rsid w:val="000A2D94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F9E"/>
    <w:rsid w:val="000C028A"/>
    <w:rsid w:val="000C060E"/>
    <w:rsid w:val="000C09A7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5177"/>
    <w:rsid w:val="000E522A"/>
    <w:rsid w:val="000E5A5E"/>
    <w:rsid w:val="000E6325"/>
    <w:rsid w:val="000E6632"/>
    <w:rsid w:val="000E69E4"/>
    <w:rsid w:val="000E6E79"/>
    <w:rsid w:val="000F092F"/>
    <w:rsid w:val="000F1DFC"/>
    <w:rsid w:val="000F1EC0"/>
    <w:rsid w:val="000F23E6"/>
    <w:rsid w:val="000F2E0D"/>
    <w:rsid w:val="000F43DD"/>
    <w:rsid w:val="000F4C1B"/>
    <w:rsid w:val="000F56ED"/>
    <w:rsid w:val="000F6606"/>
    <w:rsid w:val="000F6D39"/>
    <w:rsid w:val="000F7006"/>
    <w:rsid w:val="00100888"/>
    <w:rsid w:val="00100D49"/>
    <w:rsid w:val="0010159E"/>
    <w:rsid w:val="0010241F"/>
    <w:rsid w:val="0010285D"/>
    <w:rsid w:val="001030F8"/>
    <w:rsid w:val="00103EB3"/>
    <w:rsid w:val="00104074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10EF"/>
    <w:rsid w:val="00141196"/>
    <w:rsid w:val="001417C6"/>
    <w:rsid w:val="0014209D"/>
    <w:rsid w:val="001428DB"/>
    <w:rsid w:val="00144022"/>
    <w:rsid w:val="00144D36"/>
    <w:rsid w:val="00144E8D"/>
    <w:rsid w:val="00146460"/>
    <w:rsid w:val="001479F9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676CB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4F3"/>
    <w:rsid w:val="001B6589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1730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41C9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2CB5"/>
    <w:rsid w:val="002B421A"/>
    <w:rsid w:val="002B45F0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393C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5701"/>
    <w:rsid w:val="002D65CC"/>
    <w:rsid w:val="002D7D5D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9F0"/>
    <w:rsid w:val="00300B50"/>
    <w:rsid w:val="00301D98"/>
    <w:rsid w:val="0030206A"/>
    <w:rsid w:val="003037D8"/>
    <w:rsid w:val="00304034"/>
    <w:rsid w:val="00304C6B"/>
    <w:rsid w:val="003053DA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1F8A"/>
    <w:rsid w:val="003123B4"/>
    <w:rsid w:val="00312E77"/>
    <w:rsid w:val="003168FD"/>
    <w:rsid w:val="003169C4"/>
    <w:rsid w:val="00320C96"/>
    <w:rsid w:val="0032131F"/>
    <w:rsid w:val="003214FF"/>
    <w:rsid w:val="00321917"/>
    <w:rsid w:val="00321D6A"/>
    <w:rsid w:val="00321F0F"/>
    <w:rsid w:val="00323862"/>
    <w:rsid w:val="00323E40"/>
    <w:rsid w:val="0032401E"/>
    <w:rsid w:val="003240FC"/>
    <w:rsid w:val="00324236"/>
    <w:rsid w:val="003245C0"/>
    <w:rsid w:val="0032476D"/>
    <w:rsid w:val="003251B9"/>
    <w:rsid w:val="00325D54"/>
    <w:rsid w:val="00326303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C94"/>
    <w:rsid w:val="00332059"/>
    <w:rsid w:val="003335E0"/>
    <w:rsid w:val="00333FC1"/>
    <w:rsid w:val="0033502F"/>
    <w:rsid w:val="00335DD0"/>
    <w:rsid w:val="00335F3E"/>
    <w:rsid w:val="00336A1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522"/>
    <w:rsid w:val="00395D20"/>
    <w:rsid w:val="003968B6"/>
    <w:rsid w:val="00397AF0"/>
    <w:rsid w:val="003A304F"/>
    <w:rsid w:val="003A415F"/>
    <w:rsid w:val="003A423C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2FB"/>
    <w:rsid w:val="003E6858"/>
    <w:rsid w:val="003E6DD6"/>
    <w:rsid w:val="003E6E6D"/>
    <w:rsid w:val="003E7F52"/>
    <w:rsid w:val="003F01D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689"/>
    <w:rsid w:val="00433B34"/>
    <w:rsid w:val="004345CE"/>
    <w:rsid w:val="004372D5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AF9"/>
    <w:rsid w:val="00463C2F"/>
    <w:rsid w:val="00464895"/>
    <w:rsid w:val="004651F4"/>
    <w:rsid w:val="0046633A"/>
    <w:rsid w:val="0047000A"/>
    <w:rsid w:val="00470409"/>
    <w:rsid w:val="004713F6"/>
    <w:rsid w:val="004725B6"/>
    <w:rsid w:val="00472D09"/>
    <w:rsid w:val="0047313B"/>
    <w:rsid w:val="00475AC7"/>
    <w:rsid w:val="00476035"/>
    <w:rsid w:val="00477D74"/>
    <w:rsid w:val="00480EA7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2242"/>
    <w:rsid w:val="004D2D47"/>
    <w:rsid w:val="004D38CB"/>
    <w:rsid w:val="004D3C5D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1BF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23C8"/>
    <w:rsid w:val="00522A5E"/>
    <w:rsid w:val="00523700"/>
    <w:rsid w:val="005253A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1514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36"/>
    <w:rsid w:val="00560EE9"/>
    <w:rsid w:val="00561941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AD3"/>
    <w:rsid w:val="005A44A4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660"/>
    <w:rsid w:val="005B70B1"/>
    <w:rsid w:val="005B78DD"/>
    <w:rsid w:val="005C0498"/>
    <w:rsid w:val="005C05E5"/>
    <w:rsid w:val="005C1B7A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B4C"/>
    <w:rsid w:val="00600472"/>
    <w:rsid w:val="00600A65"/>
    <w:rsid w:val="006026E4"/>
    <w:rsid w:val="006039FC"/>
    <w:rsid w:val="00605480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7067"/>
    <w:rsid w:val="00631728"/>
    <w:rsid w:val="006324CE"/>
    <w:rsid w:val="0063380B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31F4"/>
    <w:rsid w:val="00663DC5"/>
    <w:rsid w:val="00663F6F"/>
    <w:rsid w:val="00665A54"/>
    <w:rsid w:val="006664F2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5A03"/>
    <w:rsid w:val="006866E3"/>
    <w:rsid w:val="00687859"/>
    <w:rsid w:val="00687A7B"/>
    <w:rsid w:val="006900E6"/>
    <w:rsid w:val="0069032C"/>
    <w:rsid w:val="006905F3"/>
    <w:rsid w:val="00690814"/>
    <w:rsid w:val="00691294"/>
    <w:rsid w:val="006916F5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64F2"/>
    <w:rsid w:val="006B698F"/>
    <w:rsid w:val="006B747D"/>
    <w:rsid w:val="006C0363"/>
    <w:rsid w:val="006C0C1D"/>
    <w:rsid w:val="006C0D5A"/>
    <w:rsid w:val="006C1219"/>
    <w:rsid w:val="006C25FF"/>
    <w:rsid w:val="006C27DA"/>
    <w:rsid w:val="006C299F"/>
    <w:rsid w:val="006C2E9F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23A"/>
    <w:rsid w:val="006E43E4"/>
    <w:rsid w:val="006E46BC"/>
    <w:rsid w:val="006E570C"/>
    <w:rsid w:val="006E5D3A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4487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AA8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60477"/>
    <w:rsid w:val="00760DE6"/>
    <w:rsid w:val="00760F5F"/>
    <w:rsid w:val="00761FFF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7224"/>
    <w:rsid w:val="0079037A"/>
    <w:rsid w:val="00790A27"/>
    <w:rsid w:val="00790ABE"/>
    <w:rsid w:val="00790F3D"/>
    <w:rsid w:val="00791350"/>
    <w:rsid w:val="00792184"/>
    <w:rsid w:val="007928ED"/>
    <w:rsid w:val="007945C1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71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CA"/>
    <w:rsid w:val="008678DE"/>
    <w:rsid w:val="008679DE"/>
    <w:rsid w:val="00867D2D"/>
    <w:rsid w:val="0087021D"/>
    <w:rsid w:val="008704B8"/>
    <w:rsid w:val="00870558"/>
    <w:rsid w:val="00873997"/>
    <w:rsid w:val="008741E8"/>
    <w:rsid w:val="00874D3F"/>
    <w:rsid w:val="00876123"/>
    <w:rsid w:val="00880D84"/>
    <w:rsid w:val="008817C9"/>
    <w:rsid w:val="00881926"/>
    <w:rsid w:val="00882798"/>
    <w:rsid w:val="00883F01"/>
    <w:rsid w:val="008846EF"/>
    <w:rsid w:val="00884BF0"/>
    <w:rsid w:val="00887045"/>
    <w:rsid w:val="00891057"/>
    <w:rsid w:val="00891F89"/>
    <w:rsid w:val="0089256A"/>
    <w:rsid w:val="00892F20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0E09"/>
    <w:rsid w:val="008C1149"/>
    <w:rsid w:val="008C1DB9"/>
    <w:rsid w:val="008C337B"/>
    <w:rsid w:val="008C409F"/>
    <w:rsid w:val="008C4A52"/>
    <w:rsid w:val="008C4D4D"/>
    <w:rsid w:val="008C5741"/>
    <w:rsid w:val="008C604E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FC2"/>
    <w:rsid w:val="008F1DE0"/>
    <w:rsid w:val="008F318A"/>
    <w:rsid w:val="008F3C08"/>
    <w:rsid w:val="008F4191"/>
    <w:rsid w:val="008F492A"/>
    <w:rsid w:val="008F5336"/>
    <w:rsid w:val="008F5CB2"/>
    <w:rsid w:val="008F606A"/>
    <w:rsid w:val="00900CA6"/>
    <w:rsid w:val="009020B8"/>
    <w:rsid w:val="0090242B"/>
    <w:rsid w:val="00903297"/>
    <w:rsid w:val="00903CA9"/>
    <w:rsid w:val="009044D2"/>
    <w:rsid w:val="00904670"/>
    <w:rsid w:val="009067DD"/>
    <w:rsid w:val="009074EA"/>
    <w:rsid w:val="009077E5"/>
    <w:rsid w:val="0091015F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720"/>
    <w:rsid w:val="00937B41"/>
    <w:rsid w:val="009408D0"/>
    <w:rsid w:val="009444E4"/>
    <w:rsid w:val="0094516D"/>
    <w:rsid w:val="009456A4"/>
    <w:rsid w:val="009459E5"/>
    <w:rsid w:val="00946478"/>
    <w:rsid w:val="00946F5D"/>
    <w:rsid w:val="009476D1"/>
    <w:rsid w:val="009478D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A0056"/>
    <w:rsid w:val="009A0101"/>
    <w:rsid w:val="009A1B86"/>
    <w:rsid w:val="009A22FF"/>
    <w:rsid w:val="009A2C01"/>
    <w:rsid w:val="009A34D4"/>
    <w:rsid w:val="009A4898"/>
    <w:rsid w:val="009A4BA6"/>
    <w:rsid w:val="009A53CE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2183"/>
    <w:rsid w:val="009C2DEE"/>
    <w:rsid w:val="009C453F"/>
    <w:rsid w:val="009C5B09"/>
    <w:rsid w:val="009C6E4E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7DA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873"/>
    <w:rsid w:val="009F5C06"/>
    <w:rsid w:val="009F6E86"/>
    <w:rsid w:val="009F7BD1"/>
    <w:rsid w:val="00A008F5"/>
    <w:rsid w:val="00A00F29"/>
    <w:rsid w:val="00A01699"/>
    <w:rsid w:val="00A01825"/>
    <w:rsid w:val="00A02FA4"/>
    <w:rsid w:val="00A02FCE"/>
    <w:rsid w:val="00A046FE"/>
    <w:rsid w:val="00A052EE"/>
    <w:rsid w:val="00A067A0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F27"/>
    <w:rsid w:val="00A52D47"/>
    <w:rsid w:val="00A54390"/>
    <w:rsid w:val="00A55D41"/>
    <w:rsid w:val="00A569FC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FDB"/>
    <w:rsid w:val="00A90647"/>
    <w:rsid w:val="00A906CD"/>
    <w:rsid w:val="00A9082A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531C"/>
    <w:rsid w:val="00AA57FA"/>
    <w:rsid w:val="00AA592E"/>
    <w:rsid w:val="00AA5A2E"/>
    <w:rsid w:val="00AA5DAA"/>
    <w:rsid w:val="00AA69F9"/>
    <w:rsid w:val="00AB13A8"/>
    <w:rsid w:val="00AB1810"/>
    <w:rsid w:val="00AB310F"/>
    <w:rsid w:val="00AB3333"/>
    <w:rsid w:val="00AB341E"/>
    <w:rsid w:val="00AB5755"/>
    <w:rsid w:val="00AB60FE"/>
    <w:rsid w:val="00AB61F5"/>
    <w:rsid w:val="00AB7C85"/>
    <w:rsid w:val="00AC2F54"/>
    <w:rsid w:val="00AC3CB1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5956"/>
    <w:rsid w:val="00AD6201"/>
    <w:rsid w:val="00AD6776"/>
    <w:rsid w:val="00AD68A0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57FD"/>
    <w:rsid w:val="00AF7471"/>
    <w:rsid w:val="00B00795"/>
    <w:rsid w:val="00B00A22"/>
    <w:rsid w:val="00B015B7"/>
    <w:rsid w:val="00B02B9F"/>
    <w:rsid w:val="00B02EA2"/>
    <w:rsid w:val="00B06962"/>
    <w:rsid w:val="00B06D81"/>
    <w:rsid w:val="00B072C8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27AD7"/>
    <w:rsid w:val="00B302D8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7518"/>
    <w:rsid w:val="00B67F6C"/>
    <w:rsid w:val="00B67FDC"/>
    <w:rsid w:val="00B700C9"/>
    <w:rsid w:val="00B71187"/>
    <w:rsid w:val="00B719EA"/>
    <w:rsid w:val="00B71CB1"/>
    <w:rsid w:val="00B7261D"/>
    <w:rsid w:val="00B727A8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482"/>
    <w:rsid w:val="00BD656E"/>
    <w:rsid w:val="00BD6826"/>
    <w:rsid w:val="00BD7678"/>
    <w:rsid w:val="00BD778C"/>
    <w:rsid w:val="00BE0864"/>
    <w:rsid w:val="00BE0D6B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2CC1"/>
    <w:rsid w:val="00BF51B6"/>
    <w:rsid w:val="00BF6B02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F0F"/>
    <w:rsid w:val="00C66FD3"/>
    <w:rsid w:val="00C67B48"/>
    <w:rsid w:val="00C70C42"/>
    <w:rsid w:val="00C726DF"/>
    <w:rsid w:val="00C730CD"/>
    <w:rsid w:val="00C74486"/>
    <w:rsid w:val="00C74640"/>
    <w:rsid w:val="00C74FA1"/>
    <w:rsid w:val="00C7534F"/>
    <w:rsid w:val="00C75A1A"/>
    <w:rsid w:val="00C77239"/>
    <w:rsid w:val="00C774F0"/>
    <w:rsid w:val="00C7750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1141"/>
    <w:rsid w:val="00CB21B0"/>
    <w:rsid w:val="00CB239F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4835"/>
    <w:rsid w:val="00CD5281"/>
    <w:rsid w:val="00CD6D79"/>
    <w:rsid w:val="00CD736F"/>
    <w:rsid w:val="00CD7B1D"/>
    <w:rsid w:val="00CD7B82"/>
    <w:rsid w:val="00CE04AA"/>
    <w:rsid w:val="00CE0DDF"/>
    <w:rsid w:val="00CE169C"/>
    <w:rsid w:val="00CE264C"/>
    <w:rsid w:val="00CE290D"/>
    <w:rsid w:val="00CE2B70"/>
    <w:rsid w:val="00CE3871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52BB"/>
    <w:rsid w:val="00D25A14"/>
    <w:rsid w:val="00D263F6"/>
    <w:rsid w:val="00D270D2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67A5F"/>
    <w:rsid w:val="00D70A54"/>
    <w:rsid w:val="00D71440"/>
    <w:rsid w:val="00D715B1"/>
    <w:rsid w:val="00D723A0"/>
    <w:rsid w:val="00D7262A"/>
    <w:rsid w:val="00D7278A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BBD"/>
    <w:rsid w:val="00DA78E4"/>
    <w:rsid w:val="00DA7965"/>
    <w:rsid w:val="00DA7CBF"/>
    <w:rsid w:val="00DB068D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65D"/>
    <w:rsid w:val="00DD0223"/>
    <w:rsid w:val="00DD2F73"/>
    <w:rsid w:val="00DD3426"/>
    <w:rsid w:val="00DD3459"/>
    <w:rsid w:val="00DD4BB4"/>
    <w:rsid w:val="00DD5088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1178"/>
    <w:rsid w:val="00DF241A"/>
    <w:rsid w:val="00DF28B4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82E"/>
    <w:rsid w:val="00E15867"/>
    <w:rsid w:val="00E16727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8F9"/>
    <w:rsid w:val="00E53E08"/>
    <w:rsid w:val="00E54BCB"/>
    <w:rsid w:val="00E5687D"/>
    <w:rsid w:val="00E60188"/>
    <w:rsid w:val="00E60B12"/>
    <w:rsid w:val="00E61CA9"/>
    <w:rsid w:val="00E65207"/>
    <w:rsid w:val="00E654D7"/>
    <w:rsid w:val="00E65978"/>
    <w:rsid w:val="00E6618B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7727C"/>
    <w:rsid w:val="00E81941"/>
    <w:rsid w:val="00E81ECC"/>
    <w:rsid w:val="00E82980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653A"/>
    <w:rsid w:val="00EA70FB"/>
    <w:rsid w:val="00EB0F43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E99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4A57"/>
    <w:rsid w:val="00EE4D96"/>
    <w:rsid w:val="00EE5A2E"/>
    <w:rsid w:val="00EE6275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64F9"/>
    <w:rsid w:val="00F17225"/>
    <w:rsid w:val="00F1791C"/>
    <w:rsid w:val="00F206E6"/>
    <w:rsid w:val="00F2078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9A8"/>
    <w:rsid w:val="00F62AFC"/>
    <w:rsid w:val="00F64ACE"/>
    <w:rsid w:val="00F65B45"/>
    <w:rsid w:val="00F67D5F"/>
    <w:rsid w:val="00F70938"/>
    <w:rsid w:val="00F709B0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68B"/>
    <w:rsid w:val="00F87C0F"/>
    <w:rsid w:val="00F917DC"/>
    <w:rsid w:val="00F925E5"/>
    <w:rsid w:val="00F92EE1"/>
    <w:rsid w:val="00F94A5F"/>
    <w:rsid w:val="00F94AF4"/>
    <w:rsid w:val="00F971A1"/>
    <w:rsid w:val="00F97AF4"/>
    <w:rsid w:val="00FA1625"/>
    <w:rsid w:val="00FA1D65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BE5"/>
    <w:rsid w:val="00FB7FED"/>
    <w:rsid w:val="00FC1195"/>
    <w:rsid w:val="00FC15B9"/>
    <w:rsid w:val="00FC2260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5648"/>
    <w:rsid w:val="00FE7880"/>
    <w:rsid w:val="00FF08F0"/>
    <w:rsid w:val="00FF155C"/>
    <w:rsid w:val="00FF180C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EF64-3D1C-4F40-97F3-951623C3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132</Words>
  <Characters>755</Characters>
  <Application>Microsoft Office Word</Application>
  <DocSecurity>0</DocSecurity>
  <Lines>6</Lines>
  <Paragraphs>1</Paragraphs>
  <ScaleCrop>false</ScaleCrop>
  <Company>大中票券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120</cp:revision>
  <cp:lastPrinted>2017-01-13T09:09:00Z</cp:lastPrinted>
  <dcterms:created xsi:type="dcterms:W3CDTF">2017-05-26T08:23:00Z</dcterms:created>
  <dcterms:modified xsi:type="dcterms:W3CDTF">2017-06-03T09:07:00Z</dcterms:modified>
</cp:coreProperties>
</file>