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E1" w:rsidRPr="00C81C98" w:rsidRDefault="000454C6" w:rsidP="00DA7CBF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C81C98">
        <w:rPr>
          <w:rFonts w:ascii="標楷體" w:eastAsia="標楷體" w:hAnsi="標楷體" w:hint="eastAsia"/>
          <w:sz w:val="27"/>
          <w:szCs w:val="27"/>
        </w:rPr>
        <w:t>一、</w:t>
      </w:r>
      <w:r w:rsidR="00D10F2C" w:rsidRPr="00C81C98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DA7CBF" w:rsidRDefault="004D6DC1" w:rsidP="002B5E17">
      <w:pPr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上周寬鬆因素為央行存單屆期</w:t>
      </w:r>
      <w:r w:rsidRPr="002B5E17">
        <w:rPr>
          <w:rFonts w:ascii="標楷體" w:eastAsia="標楷體" w:hAnsi="標楷體"/>
          <w:sz w:val="27"/>
          <w:szCs w:val="27"/>
        </w:rPr>
        <w:t>1</w:t>
      </w:r>
      <w:r w:rsidRPr="002B5E17">
        <w:rPr>
          <w:rFonts w:ascii="標楷體" w:eastAsia="標楷體" w:hAnsi="標楷體" w:hint="eastAsia"/>
          <w:sz w:val="27"/>
          <w:szCs w:val="27"/>
        </w:rPr>
        <w:t>兆</w:t>
      </w:r>
      <w:r w:rsidRPr="002B5E17">
        <w:rPr>
          <w:rFonts w:ascii="標楷體" w:eastAsia="標楷體" w:hAnsi="標楷體"/>
          <w:sz w:val="27"/>
          <w:szCs w:val="27"/>
        </w:rPr>
        <w:t>6,814.3</w:t>
      </w:r>
      <w:r w:rsidRPr="002B5E17">
        <w:rPr>
          <w:rFonts w:ascii="標楷體" w:eastAsia="標楷體" w:hAnsi="標楷體" w:hint="eastAsia"/>
          <w:sz w:val="27"/>
          <w:szCs w:val="27"/>
        </w:rPr>
        <w:t>億元</w:t>
      </w:r>
      <w:r w:rsidR="00A70ADA">
        <w:rPr>
          <w:rFonts w:ascii="標楷體" w:eastAsia="標楷體" w:hAnsi="標楷體" w:hint="eastAsia"/>
          <w:sz w:val="27"/>
          <w:szCs w:val="27"/>
        </w:rPr>
        <w:t>、</w:t>
      </w:r>
      <w:proofErr w:type="gramStart"/>
      <w:r w:rsidRPr="002B5E17">
        <w:rPr>
          <w:rFonts w:ascii="標楷體" w:eastAsia="標楷體" w:hAnsi="標楷體" w:hint="eastAsia"/>
          <w:sz w:val="27"/>
          <w:szCs w:val="27"/>
        </w:rPr>
        <w:t>央債付息</w:t>
      </w:r>
      <w:proofErr w:type="gramEnd"/>
      <w:r w:rsidRPr="002B5E17">
        <w:rPr>
          <w:rFonts w:ascii="標楷體" w:eastAsia="標楷體" w:hAnsi="標楷體" w:hint="eastAsia"/>
          <w:sz w:val="27"/>
          <w:szCs w:val="27"/>
        </w:rPr>
        <w:t>約139.4億元，</w:t>
      </w:r>
      <w:r w:rsidR="00A70ADA" w:rsidRPr="002B5E17">
        <w:rPr>
          <w:rFonts w:ascii="標楷體" w:eastAsia="標楷體" w:hAnsi="標楷體" w:hint="eastAsia"/>
          <w:sz w:val="27"/>
          <w:szCs w:val="27"/>
        </w:rPr>
        <w:t>以及通貨回籠</w:t>
      </w:r>
      <w:r w:rsidR="00A70ADA">
        <w:rPr>
          <w:rFonts w:ascii="標楷體" w:eastAsia="標楷體" w:hAnsi="標楷體" w:hint="eastAsia"/>
          <w:sz w:val="27"/>
          <w:szCs w:val="27"/>
        </w:rPr>
        <w:t>，</w:t>
      </w:r>
      <w:r w:rsidRPr="002B5E17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956D81" w:rsidRPr="002B5E17">
        <w:rPr>
          <w:rFonts w:ascii="標楷體" w:eastAsia="標楷體" w:hAnsi="標楷體" w:hint="eastAsia"/>
          <w:sz w:val="27"/>
          <w:szCs w:val="27"/>
        </w:rPr>
        <w:t>由於</w:t>
      </w:r>
      <w:r w:rsidR="000B7A93" w:rsidRPr="002B5E17">
        <w:rPr>
          <w:rFonts w:ascii="標楷體" w:eastAsia="標楷體" w:hAnsi="標楷體" w:hint="eastAsia"/>
          <w:sz w:val="27"/>
          <w:szCs w:val="27"/>
        </w:rPr>
        <w:t>上周</w:t>
      </w:r>
      <w:r w:rsidR="008D33F8" w:rsidRPr="002B5E17">
        <w:rPr>
          <w:rFonts w:ascii="標楷體" w:eastAsia="標楷體" w:hAnsi="標楷體" w:hint="eastAsia"/>
          <w:sz w:val="27"/>
          <w:szCs w:val="27"/>
        </w:rPr>
        <w:t>為開春第</w:t>
      </w:r>
      <w:r w:rsidR="00956D81" w:rsidRPr="002B5E17">
        <w:rPr>
          <w:rFonts w:ascii="標楷體" w:eastAsia="標楷體" w:hAnsi="標楷體" w:hint="eastAsia"/>
          <w:sz w:val="27"/>
          <w:szCs w:val="27"/>
        </w:rPr>
        <w:t>一周</w:t>
      </w:r>
      <w:r w:rsidR="008D33F8" w:rsidRPr="002B5E17">
        <w:rPr>
          <w:rFonts w:ascii="標楷體" w:eastAsia="標楷體" w:hAnsi="標楷體" w:hint="eastAsia"/>
          <w:sz w:val="27"/>
          <w:szCs w:val="27"/>
        </w:rPr>
        <w:t>，</w:t>
      </w:r>
      <w:r w:rsidR="00CB6F4A">
        <w:rPr>
          <w:rFonts w:ascii="標楷體" w:eastAsia="標楷體" w:hAnsi="標楷體" w:hint="eastAsia"/>
          <w:sz w:val="27"/>
          <w:szCs w:val="27"/>
        </w:rPr>
        <w:t>金融同業間</w:t>
      </w:r>
      <w:r w:rsidR="008D33F8" w:rsidRPr="002B5E17">
        <w:rPr>
          <w:rFonts w:ascii="標楷體" w:eastAsia="標楷體" w:hAnsi="標楷體" w:hint="eastAsia"/>
          <w:sz w:val="27"/>
          <w:szCs w:val="27"/>
        </w:rPr>
        <w:t>交易落點不多，</w:t>
      </w:r>
      <w:r w:rsidR="00CB6F4A" w:rsidRPr="002B5E17">
        <w:rPr>
          <w:rFonts w:ascii="標楷體" w:eastAsia="標楷體" w:hAnsi="標楷體" w:hint="eastAsia"/>
          <w:sz w:val="27"/>
          <w:szCs w:val="27"/>
        </w:rPr>
        <w:t>市場</w:t>
      </w:r>
      <w:r w:rsidR="008D33F8" w:rsidRPr="002B5E17">
        <w:rPr>
          <w:rFonts w:ascii="標楷體" w:eastAsia="標楷體" w:hAnsi="標楷體" w:hint="eastAsia"/>
          <w:sz w:val="27"/>
          <w:szCs w:val="27"/>
        </w:rPr>
        <w:t>資金需求有限，</w:t>
      </w:r>
      <w:r w:rsidR="000B7A93" w:rsidRPr="002B5E17">
        <w:rPr>
          <w:rFonts w:ascii="標楷體" w:eastAsia="標楷體" w:hAnsi="標楷體" w:hint="eastAsia"/>
          <w:sz w:val="27"/>
          <w:szCs w:val="27"/>
        </w:rPr>
        <w:t>整體市場資金明顯有</w:t>
      </w:r>
      <w:proofErr w:type="gramStart"/>
      <w:r w:rsidR="000B7A93" w:rsidRPr="002B5E17">
        <w:rPr>
          <w:rFonts w:ascii="標楷體" w:eastAsia="標楷體" w:hAnsi="標楷體" w:hint="eastAsia"/>
          <w:sz w:val="27"/>
          <w:szCs w:val="27"/>
        </w:rPr>
        <w:t>較年前</w:t>
      </w:r>
      <w:proofErr w:type="gramEnd"/>
      <w:r w:rsidR="000B7A93" w:rsidRPr="002B5E17">
        <w:rPr>
          <w:rFonts w:ascii="標楷體" w:eastAsia="標楷體" w:hAnsi="標楷體" w:hint="eastAsia"/>
          <w:sz w:val="27"/>
          <w:szCs w:val="27"/>
        </w:rPr>
        <w:t>改善，然而在央行連續沖銷，擴大發行存單動作下，亦相對抵消部分年後通貨回籠寬鬆效應，</w:t>
      </w:r>
      <w:r w:rsidR="00995828" w:rsidRPr="002B5E17">
        <w:rPr>
          <w:rFonts w:ascii="標楷體" w:eastAsia="標楷體" w:hAnsi="標楷體" w:hint="eastAsia"/>
          <w:sz w:val="27"/>
          <w:szCs w:val="27"/>
        </w:rPr>
        <w:t>因此，</w:t>
      </w:r>
      <w:r w:rsidR="000B7A93" w:rsidRPr="002B5E17">
        <w:rPr>
          <w:rFonts w:ascii="標楷體" w:eastAsia="標楷體" w:hAnsi="標楷體" w:hint="eastAsia"/>
          <w:sz w:val="27"/>
          <w:szCs w:val="27"/>
        </w:rPr>
        <w:t>短率回跌幅度暫</w:t>
      </w:r>
      <w:proofErr w:type="gramStart"/>
      <w:r w:rsidR="000B7A93" w:rsidRPr="002B5E17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0B7A93" w:rsidRPr="002B5E17">
        <w:rPr>
          <w:rFonts w:ascii="標楷體" w:eastAsia="標楷體" w:hAnsi="標楷體" w:hint="eastAsia"/>
          <w:sz w:val="27"/>
          <w:szCs w:val="27"/>
        </w:rPr>
        <w:t>若預期</w:t>
      </w:r>
      <w:r w:rsidR="00544632" w:rsidRPr="002B5E17">
        <w:rPr>
          <w:rFonts w:ascii="標楷體" w:eastAsia="標楷體" w:hAnsi="標楷體" w:hint="eastAsia"/>
          <w:sz w:val="27"/>
          <w:szCs w:val="27"/>
        </w:rPr>
        <w:t>為大</w:t>
      </w:r>
      <w:r w:rsidR="000B7A93" w:rsidRPr="002B5E17">
        <w:rPr>
          <w:rFonts w:ascii="標楷體" w:eastAsia="標楷體" w:hAnsi="標楷體" w:hint="eastAsia"/>
          <w:sz w:val="27"/>
          <w:szCs w:val="27"/>
        </w:rPr>
        <w:t>。</w:t>
      </w:r>
      <w:r w:rsidRPr="002B5E17">
        <w:rPr>
          <w:rFonts w:ascii="標楷體" w:eastAsia="標楷體" w:hAnsi="標楷體" w:hint="eastAsia"/>
          <w:sz w:val="27"/>
          <w:szCs w:val="27"/>
        </w:rPr>
        <w:t>30天票</w:t>
      </w:r>
      <w:proofErr w:type="gramStart"/>
      <w:r w:rsidRPr="002B5E1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Pr="002B5E17">
        <w:rPr>
          <w:rFonts w:ascii="標楷體" w:eastAsia="標楷體" w:hAnsi="標楷體" w:hint="eastAsia"/>
          <w:sz w:val="27"/>
          <w:szCs w:val="27"/>
        </w:rPr>
        <w:t>次級利率成交區間在</w:t>
      </w:r>
      <w:r w:rsidR="000B7A93" w:rsidRPr="002B5E17">
        <w:rPr>
          <w:rFonts w:ascii="標楷體" w:eastAsia="標楷體" w:hAnsi="標楷體" w:hint="eastAsia"/>
          <w:sz w:val="27"/>
          <w:szCs w:val="27"/>
        </w:rPr>
        <w:t>0.35%~0.38</w:t>
      </w:r>
      <w:r w:rsidRPr="002B5E17">
        <w:rPr>
          <w:rFonts w:ascii="標楷體" w:eastAsia="標楷體" w:hAnsi="標楷體" w:hint="eastAsia"/>
          <w:sz w:val="27"/>
          <w:szCs w:val="27"/>
        </w:rPr>
        <w:t>%，拆款利率成交區間在</w:t>
      </w:r>
      <w:r w:rsidR="000B7A93" w:rsidRPr="002B5E17">
        <w:rPr>
          <w:rFonts w:ascii="標楷體" w:eastAsia="標楷體" w:hAnsi="標楷體" w:hint="eastAsia"/>
          <w:sz w:val="27"/>
          <w:szCs w:val="27"/>
        </w:rPr>
        <w:t>0.26</w:t>
      </w:r>
      <w:r w:rsidRPr="002B5E17">
        <w:rPr>
          <w:rFonts w:ascii="標楷體" w:eastAsia="標楷體" w:hAnsi="標楷體" w:hint="eastAsia"/>
          <w:sz w:val="27"/>
          <w:szCs w:val="27"/>
        </w:rPr>
        <w:t>%~0.</w:t>
      </w:r>
      <w:r w:rsidR="000B7A93" w:rsidRPr="002B5E17">
        <w:rPr>
          <w:rFonts w:ascii="標楷體" w:eastAsia="標楷體" w:hAnsi="標楷體" w:hint="eastAsia"/>
          <w:sz w:val="27"/>
          <w:szCs w:val="27"/>
        </w:rPr>
        <w:t>33</w:t>
      </w:r>
      <w:r w:rsidRPr="002B5E17">
        <w:rPr>
          <w:rFonts w:ascii="標楷體" w:eastAsia="標楷體" w:hAnsi="標楷體" w:hint="eastAsia"/>
          <w:sz w:val="27"/>
          <w:szCs w:val="27"/>
        </w:rPr>
        <w:t>%。匯率方面，</w:t>
      </w:r>
      <w:r w:rsidR="005272DC" w:rsidRPr="002B5E17">
        <w:rPr>
          <w:rFonts w:ascii="標楷體" w:eastAsia="標楷體" w:hAnsi="標楷體" w:hint="eastAsia"/>
          <w:sz w:val="27"/>
          <w:szCs w:val="27"/>
        </w:rPr>
        <w:t>由於</w:t>
      </w:r>
      <w:r w:rsidR="005272DC" w:rsidRPr="002B5E17">
        <w:rPr>
          <w:rFonts w:ascii="標楷體" w:eastAsia="標楷體" w:hAnsi="標楷體"/>
          <w:sz w:val="27"/>
          <w:szCs w:val="27"/>
        </w:rPr>
        <w:t>春節連假期間，美國聯</w:t>
      </w:r>
      <w:proofErr w:type="gramStart"/>
      <w:r w:rsidR="005272DC" w:rsidRPr="002B5E17">
        <w:rPr>
          <w:rFonts w:ascii="標楷體" w:eastAsia="標楷體" w:hAnsi="標楷體"/>
          <w:sz w:val="27"/>
          <w:szCs w:val="27"/>
        </w:rPr>
        <w:t>準</w:t>
      </w:r>
      <w:proofErr w:type="gramEnd"/>
      <w:r w:rsidR="005272DC" w:rsidRPr="002B5E17">
        <w:rPr>
          <w:rFonts w:ascii="標楷體" w:eastAsia="標楷體" w:hAnsi="標楷體"/>
          <w:sz w:val="27"/>
          <w:szCs w:val="27"/>
        </w:rPr>
        <w:t>會</w:t>
      </w:r>
      <w:r w:rsidR="005272DC" w:rsidRPr="002B5E17">
        <w:rPr>
          <w:rFonts w:ascii="標楷體" w:eastAsia="標楷體" w:hAnsi="標楷體" w:hint="eastAsia"/>
          <w:sz w:val="27"/>
          <w:szCs w:val="27"/>
        </w:rPr>
        <w:t>主席</w:t>
      </w:r>
      <w:r w:rsidR="005272DC" w:rsidRPr="002B5E17">
        <w:rPr>
          <w:rFonts w:ascii="標楷體" w:eastAsia="標楷體" w:hAnsi="標楷體"/>
          <w:sz w:val="27"/>
          <w:szCs w:val="27"/>
        </w:rPr>
        <w:t>葉倫發</w:t>
      </w:r>
      <w:proofErr w:type="gramStart"/>
      <w:r w:rsidR="005272DC" w:rsidRPr="002B5E17">
        <w:rPr>
          <w:rFonts w:ascii="標楷體" w:eastAsia="標楷體" w:hAnsi="標楷體"/>
          <w:sz w:val="27"/>
          <w:szCs w:val="27"/>
        </w:rPr>
        <w:t>表偏鴿</w:t>
      </w:r>
      <w:proofErr w:type="gramEnd"/>
      <w:r w:rsidR="005272DC" w:rsidRPr="002B5E17">
        <w:rPr>
          <w:rFonts w:ascii="標楷體" w:eastAsia="標楷體" w:hAnsi="標楷體"/>
          <w:sz w:val="27"/>
          <w:szCs w:val="27"/>
        </w:rPr>
        <w:t>派談話，市場</w:t>
      </w:r>
      <w:r w:rsidR="003C0B53" w:rsidRPr="002B5E17">
        <w:rPr>
          <w:rFonts w:ascii="標楷體" w:eastAsia="標楷體" w:hAnsi="標楷體" w:hint="eastAsia"/>
          <w:sz w:val="27"/>
          <w:szCs w:val="27"/>
        </w:rPr>
        <w:t>預期</w:t>
      </w:r>
      <w:r w:rsidR="005272DC" w:rsidRPr="002B5E17">
        <w:rPr>
          <w:rFonts w:ascii="標楷體" w:eastAsia="標楷體" w:hAnsi="標楷體"/>
          <w:sz w:val="27"/>
          <w:szCs w:val="27"/>
        </w:rPr>
        <w:t>美國升息步調將</w:t>
      </w:r>
      <w:r w:rsidR="005272DC" w:rsidRPr="002B5E17">
        <w:rPr>
          <w:rFonts w:ascii="標楷體" w:eastAsia="標楷體" w:hAnsi="標楷體" w:hint="eastAsia"/>
          <w:sz w:val="27"/>
          <w:szCs w:val="27"/>
        </w:rPr>
        <w:t>會放</w:t>
      </w:r>
      <w:r w:rsidR="005272DC" w:rsidRPr="002B5E17">
        <w:rPr>
          <w:rFonts w:ascii="標楷體" w:eastAsia="標楷體" w:hAnsi="標楷體"/>
          <w:sz w:val="27"/>
          <w:szCs w:val="27"/>
        </w:rPr>
        <w:t>緩，</w:t>
      </w:r>
      <w:r w:rsidR="003C0B53" w:rsidRPr="002B5E17">
        <w:rPr>
          <w:rFonts w:ascii="標楷體" w:eastAsia="標楷體" w:hAnsi="標楷體" w:hint="eastAsia"/>
          <w:sz w:val="27"/>
          <w:szCs w:val="27"/>
        </w:rPr>
        <w:t>促使</w:t>
      </w:r>
      <w:r w:rsidR="005272DC" w:rsidRPr="002B5E17">
        <w:rPr>
          <w:rFonts w:ascii="標楷體" w:eastAsia="標楷體" w:hAnsi="標楷體"/>
          <w:sz w:val="27"/>
          <w:szCs w:val="27"/>
        </w:rPr>
        <w:t>國際美元走弱，</w:t>
      </w:r>
      <w:r w:rsidR="00CB6F4A">
        <w:rPr>
          <w:rFonts w:ascii="標楷體" w:eastAsia="標楷體" w:hAnsi="標楷體" w:hint="eastAsia"/>
          <w:sz w:val="27"/>
          <w:szCs w:val="27"/>
        </w:rPr>
        <w:t>投資人</w:t>
      </w:r>
      <w:r w:rsidR="005272DC" w:rsidRPr="002B5E17">
        <w:rPr>
          <w:rFonts w:ascii="標楷體" w:eastAsia="標楷體" w:hAnsi="標楷體"/>
          <w:sz w:val="27"/>
          <w:szCs w:val="27"/>
        </w:rPr>
        <w:t>資金</w:t>
      </w:r>
      <w:r w:rsidR="00E45BFC" w:rsidRPr="002B5E17">
        <w:rPr>
          <w:rFonts w:ascii="標楷體" w:eastAsia="標楷體" w:hAnsi="標楷體"/>
          <w:sz w:val="27"/>
          <w:szCs w:val="27"/>
        </w:rPr>
        <w:t>持續</w:t>
      </w:r>
      <w:r w:rsidR="005272DC" w:rsidRPr="002B5E17">
        <w:rPr>
          <w:rFonts w:ascii="標楷體" w:eastAsia="標楷體" w:hAnsi="標楷體"/>
          <w:sz w:val="27"/>
          <w:szCs w:val="27"/>
        </w:rPr>
        <w:t>流向</w:t>
      </w:r>
      <w:r w:rsidR="00DC094A" w:rsidRPr="002B5E17">
        <w:rPr>
          <w:rFonts w:ascii="標楷體" w:eastAsia="標楷體" w:hAnsi="標楷體" w:hint="eastAsia"/>
          <w:sz w:val="27"/>
          <w:szCs w:val="27"/>
        </w:rPr>
        <w:t>亞洲貨幣</w:t>
      </w:r>
      <w:r w:rsidR="00CB6F4A">
        <w:rPr>
          <w:rFonts w:ascii="標楷體" w:eastAsia="標楷體" w:hAnsi="標楷體" w:hint="eastAsia"/>
          <w:sz w:val="27"/>
          <w:szCs w:val="27"/>
        </w:rPr>
        <w:t>下</w:t>
      </w:r>
      <w:r w:rsidR="000A4658" w:rsidRPr="002B5E17">
        <w:rPr>
          <w:rFonts w:ascii="標楷體" w:eastAsia="標楷體" w:hAnsi="標楷體"/>
          <w:sz w:val="27"/>
          <w:szCs w:val="27"/>
        </w:rPr>
        <w:t>，</w:t>
      </w:r>
      <w:r w:rsidR="005272DC" w:rsidRPr="002B5E17">
        <w:rPr>
          <w:rFonts w:ascii="標楷體" w:eastAsia="標楷體" w:hAnsi="標楷體"/>
          <w:sz w:val="27"/>
          <w:szCs w:val="27"/>
        </w:rPr>
        <w:t>帶動</w:t>
      </w:r>
      <w:r w:rsidR="000A4658" w:rsidRPr="002B5E17">
        <w:rPr>
          <w:rFonts w:ascii="標楷體" w:eastAsia="標楷體" w:hAnsi="標楷體" w:hint="eastAsia"/>
          <w:sz w:val="27"/>
          <w:szCs w:val="27"/>
        </w:rPr>
        <w:t>開春</w:t>
      </w:r>
      <w:r w:rsidR="005272DC" w:rsidRPr="002B5E17">
        <w:rPr>
          <w:rFonts w:ascii="標楷體" w:eastAsia="標楷體" w:hAnsi="標楷體"/>
          <w:sz w:val="27"/>
          <w:szCs w:val="27"/>
        </w:rPr>
        <w:t>新台幣</w:t>
      </w:r>
      <w:proofErr w:type="gramStart"/>
      <w:r w:rsidR="005272DC" w:rsidRPr="002B5E17">
        <w:rPr>
          <w:rFonts w:ascii="標楷體" w:eastAsia="標楷體" w:hAnsi="標楷體"/>
          <w:sz w:val="27"/>
          <w:szCs w:val="27"/>
        </w:rPr>
        <w:t>匯</w:t>
      </w:r>
      <w:proofErr w:type="gramEnd"/>
      <w:r w:rsidR="005272DC" w:rsidRPr="002B5E17">
        <w:rPr>
          <w:rFonts w:ascii="標楷體" w:eastAsia="標楷體" w:hAnsi="標楷體"/>
          <w:sz w:val="27"/>
          <w:szCs w:val="27"/>
        </w:rPr>
        <w:t>價走揚</w:t>
      </w:r>
      <w:r w:rsidR="00296C09" w:rsidRPr="002B5E17">
        <w:rPr>
          <w:rFonts w:ascii="標楷體" w:eastAsia="標楷體" w:hAnsi="標楷體" w:hint="eastAsia"/>
          <w:sz w:val="27"/>
          <w:szCs w:val="27"/>
        </w:rPr>
        <w:t>，</w:t>
      </w:r>
      <w:r w:rsidR="007174F2" w:rsidRPr="002B5E17">
        <w:rPr>
          <w:rFonts w:ascii="標楷體" w:eastAsia="標楷體" w:hAnsi="標楷體" w:hint="eastAsia"/>
          <w:sz w:val="27"/>
          <w:szCs w:val="27"/>
        </w:rPr>
        <w:t>上周</w:t>
      </w:r>
      <w:r w:rsidR="00296C09" w:rsidRPr="002B5E17">
        <w:rPr>
          <w:rFonts w:ascii="標楷體" w:eastAsia="標楷體" w:hAnsi="標楷體" w:hint="eastAsia"/>
          <w:sz w:val="27"/>
          <w:szCs w:val="27"/>
        </w:rPr>
        <w:t>央行不僅</w:t>
      </w:r>
      <w:r w:rsidR="007174F2">
        <w:rPr>
          <w:rFonts w:ascii="標楷體" w:eastAsia="標楷體" w:hAnsi="標楷體" w:hint="eastAsia"/>
          <w:sz w:val="27"/>
          <w:szCs w:val="27"/>
        </w:rPr>
        <w:t>趁</w:t>
      </w:r>
      <w:r w:rsidR="00296C09" w:rsidRPr="002B5E17">
        <w:rPr>
          <w:rFonts w:ascii="標楷體" w:eastAsia="標楷體" w:hAnsi="標楷體"/>
          <w:sz w:val="27"/>
          <w:szCs w:val="27"/>
        </w:rPr>
        <w:t>尾盤</w:t>
      </w:r>
      <w:r w:rsidR="00DC094A" w:rsidRPr="002B5E17">
        <w:rPr>
          <w:rFonts w:ascii="標楷體" w:eastAsia="標楷體" w:hAnsi="標楷體" w:hint="eastAsia"/>
          <w:sz w:val="27"/>
          <w:szCs w:val="27"/>
        </w:rPr>
        <w:t>進場</w:t>
      </w:r>
      <w:r w:rsidR="007174F2">
        <w:rPr>
          <w:rFonts w:ascii="標楷體" w:eastAsia="標楷體" w:hAnsi="標楷體" w:hint="eastAsia"/>
          <w:sz w:val="27"/>
          <w:szCs w:val="27"/>
        </w:rPr>
        <w:t>，</w:t>
      </w:r>
      <w:r w:rsidR="007174F2" w:rsidRPr="002B5E17">
        <w:rPr>
          <w:rFonts w:ascii="標楷體" w:eastAsia="標楷體" w:hAnsi="標楷體" w:hint="eastAsia"/>
          <w:sz w:val="27"/>
          <w:szCs w:val="27"/>
        </w:rPr>
        <w:t>一度</w:t>
      </w:r>
      <w:r w:rsidR="00296C09" w:rsidRPr="002B5E17">
        <w:rPr>
          <w:rFonts w:ascii="標楷體" w:eastAsia="標楷體" w:hAnsi="標楷體"/>
          <w:sz w:val="27"/>
          <w:szCs w:val="27"/>
        </w:rPr>
        <w:t>作價</w:t>
      </w:r>
      <w:r w:rsidR="007174F2">
        <w:rPr>
          <w:rFonts w:ascii="標楷體" w:eastAsia="標楷體" w:hAnsi="標楷體" w:hint="eastAsia"/>
          <w:sz w:val="27"/>
          <w:szCs w:val="27"/>
        </w:rPr>
        <w:t>擴大</w:t>
      </w:r>
      <w:r w:rsidR="00296C09" w:rsidRPr="002B5E17">
        <w:rPr>
          <w:rFonts w:ascii="標楷體" w:eastAsia="標楷體" w:hAnsi="標楷體"/>
          <w:sz w:val="27"/>
          <w:szCs w:val="27"/>
        </w:rPr>
        <w:t>逾4角，</w:t>
      </w:r>
      <w:r w:rsidR="00286626" w:rsidRPr="002B5E17">
        <w:rPr>
          <w:rFonts w:ascii="標楷體" w:eastAsia="標楷體" w:hAnsi="標楷體" w:hint="eastAsia"/>
          <w:sz w:val="27"/>
          <w:szCs w:val="27"/>
        </w:rPr>
        <w:t>創</w:t>
      </w:r>
      <w:proofErr w:type="gramStart"/>
      <w:r w:rsidR="00296C09" w:rsidRPr="002B5E17">
        <w:rPr>
          <w:rFonts w:ascii="標楷體" w:eastAsia="標楷體" w:hAnsi="標楷體"/>
          <w:sz w:val="27"/>
          <w:szCs w:val="27"/>
        </w:rPr>
        <w:t>近半年來</w:t>
      </w:r>
      <w:r w:rsidR="00DC094A" w:rsidRPr="002B5E17">
        <w:rPr>
          <w:rFonts w:ascii="標楷體" w:eastAsia="標楷體" w:hAnsi="標楷體" w:hint="eastAsia"/>
          <w:sz w:val="27"/>
          <w:szCs w:val="27"/>
        </w:rPr>
        <w:t>干預</w:t>
      </w:r>
      <w:proofErr w:type="gramEnd"/>
      <w:r w:rsidR="00296C09" w:rsidRPr="002B5E17">
        <w:rPr>
          <w:rFonts w:ascii="標楷體" w:eastAsia="標楷體" w:hAnsi="標楷體"/>
          <w:sz w:val="27"/>
          <w:szCs w:val="27"/>
        </w:rPr>
        <w:t>最</w:t>
      </w:r>
      <w:r w:rsidR="00286626" w:rsidRPr="002B5E17">
        <w:rPr>
          <w:rFonts w:ascii="標楷體" w:eastAsia="標楷體" w:hAnsi="標楷體" w:hint="eastAsia"/>
          <w:sz w:val="27"/>
          <w:szCs w:val="27"/>
        </w:rPr>
        <w:t>大</w:t>
      </w:r>
      <w:r w:rsidR="00286626" w:rsidRPr="002B5E17">
        <w:rPr>
          <w:rFonts w:ascii="標楷體" w:eastAsia="標楷體" w:hAnsi="標楷體"/>
          <w:sz w:val="27"/>
          <w:szCs w:val="27"/>
        </w:rPr>
        <w:t>幅度</w:t>
      </w:r>
      <w:r w:rsidR="00296C09" w:rsidRPr="002B5E17">
        <w:rPr>
          <w:rFonts w:ascii="標楷體" w:eastAsia="標楷體" w:hAnsi="標楷體"/>
          <w:sz w:val="27"/>
          <w:szCs w:val="27"/>
        </w:rPr>
        <w:t>，</w:t>
      </w:r>
      <w:r w:rsidR="00296C09" w:rsidRPr="002B5E17">
        <w:rPr>
          <w:rFonts w:ascii="標楷體" w:eastAsia="標楷體" w:hAnsi="標楷體" w:hint="eastAsia"/>
          <w:sz w:val="27"/>
          <w:szCs w:val="27"/>
        </w:rPr>
        <w:t>並</w:t>
      </w:r>
      <w:r w:rsidR="00296C09" w:rsidRPr="002B5E17">
        <w:rPr>
          <w:rFonts w:ascii="標楷體" w:eastAsia="標楷體" w:hAnsi="標楷體"/>
          <w:sz w:val="27"/>
          <w:szCs w:val="27"/>
        </w:rPr>
        <w:t>罕見</w:t>
      </w:r>
      <w:r w:rsidR="00CD736F">
        <w:rPr>
          <w:rFonts w:ascii="標楷體" w:eastAsia="標楷體" w:hAnsi="標楷體" w:hint="eastAsia"/>
          <w:sz w:val="27"/>
          <w:szCs w:val="27"/>
        </w:rPr>
        <w:t>提早</w:t>
      </w:r>
      <w:r w:rsidR="00296C09" w:rsidRPr="002B5E17">
        <w:rPr>
          <w:rFonts w:ascii="標楷體" w:eastAsia="標楷體" w:hAnsi="標楷體"/>
          <w:sz w:val="27"/>
          <w:szCs w:val="27"/>
        </w:rPr>
        <w:t>在午盤</w:t>
      </w:r>
      <w:r w:rsidR="00CB6F4A">
        <w:rPr>
          <w:rFonts w:ascii="標楷體" w:eastAsia="標楷體" w:hAnsi="標楷體" w:hint="eastAsia"/>
          <w:sz w:val="27"/>
          <w:szCs w:val="27"/>
        </w:rPr>
        <w:t>時</w:t>
      </w:r>
      <w:r w:rsidR="00CD736F">
        <w:rPr>
          <w:rFonts w:ascii="標楷體" w:eastAsia="標楷體" w:hAnsi="標楷體" w:hint="eastAsia"/>
          <w:sz w:val="27"/>
          <w:szCs w:val="27"/>
        </w:rPr>
        <w:t>即</w:t>
      </w:r>
      <w:r w:rsidR="00296C09" w:rsidRPr="002B5E17">
        <w:rPr>
          <w:rFonts w:ascii="標楷體" w:eastAsia="標楷體" w:hAnsi="標楷體"/>
          <w:sz w:val="27"/>
          <w:szCs w:val="27"/>
        </w:rPr>
        <w:t>進場調節</w:t>
      </w:r>
      <w:r w:rsidR="00DC094A" w:rsidRPr="002B5E17">
        <w:rPr>
          <w:rFonts w:ascii="標楷體" w:eastAsia="標楷體" w:hAnsi="標楷體" w:hint="eastAsia"/>
          <w:sz w:val="27"/>
          <w:szCs w:val="27"/>
        </w:rPr>
        <w:t>，</w:t>
      </w:r>
      <w:r w:rsidR="00296C09" w:rsidRPr="002B5E17">
        <w:rPr>
          <w:rFonts w:ascii="標楷體" w:eastAsia="標楷體" w:hAnsi="標楷體"/>
          <w:sz w:val="27"/>
          <w:szCs w:val="27"/>
        </w:rPr>
        <w:t>宣示對抗國際熱錢決心</w:t>
      </w:r>
      <w:r w:rsidR="005860F9" w:rsidRPr="002B5E17">
        <w:rPr>
          <w:rFonts w:ascii="標楷體" w:eastAsia="標楷體" w:hAnsi="標楷體" w:hint="eastAsia"/>
          <w:sz w:val="27"/>
          <w:szCs w:val="27"/>
        </w:rPr>
        <w:t>，</w:t>
      </w:r>
      <w:r w:rsidR="00016B0E" w:rsidRPr="002B5E17">
        <w:rPr>
          <w:rFonts w:ascii="標楷體" w:eastAsia="標楷體" w:hAnsi="標楷體" w:hint="eastAsia"/>
          <w:sz w:val="27"/>
          <w:szCs w:val="27"/>
        </w:rPr>
        <w:t>新台幣兌美元</w:t>
      </w:r>
      <w:r w:rsidR="00016B0E">
        <w:rPr>
          <w:rFonts w:ascii="標楷體" w:eastAsia="標楷體" w:hAnsi="標楷體" w:hint="eastAsia"/>
          <w:sz w:val="27"/>
          <w:szCs w:val="27"/>
        </w:rPr>
        <w:t>在央行</w:t>
      </w:r>
      <w:r w:rsidR="00255626">
        <w:rPr>
          <w:rFonts w:ascii="標楷體" w:eastAsia="標楷體" w:hAnsi="標楷體" w:hint="eastAsia"/>
          <w:sz w:val="27"/>
          <w:szCs w:val="27"/>
        </w:rPr>
        <w:t>強勢</w:t>
      </w:r>
      <w:r w:rsidR="00016B0E">
        <w:rPr>
          <w:rFonts w:ascii="標楷體" w:eastAsia="標楷體" w:hAnsi="標楷體" w:hint="eastAsia"/>
          <w:sz w:val="27"/>
          <w:szCs w:val="27"/>
        </w:rPr>
        <w:t>壓制下，</w:t>
      </w:r>
      <w:proofErr w:type="gramStart"/>
      <w:r w:rsidR="00F61A10">
        <w:rPr>
          <w:rFonts w:ascii="標楷體" w:eastAsia="標楷體" w:hAnsi="標楷體" w:hint="eastAsia"/>
          <w:sz w:val="27"/>
          <w:szCs w:val="27"/>
        </w:rPr>
        <w:t>最</w:t>
      </w:r>
      <w:proofErr w:type="gramEnd"/>
      <w:r w:rsidR="00F61A10">
        <w:rPr>
          <w:rFonts w:ascii="標楷體" w:eastAsia="標楷體" w:hAnsi="標楷體" w:hint="eastAsia"/>
          <w:sz w:val="27"/>
          <w:szCs w:val="27"/>
        </w:rPr>
        <w:t>高價</w:t>
      </w:r>
      <w:r w:rsidR="00016B0E" w:rsidRPr="005B3A16">
        <w:rPr>
          <w:rFonts w:ascii="標楷體" w:eastAsia="標楷體" w:hAnsi="標楷體" w:hint="eastAsia"/>
          <w:sz w:val="27"/>
          <w:szCs w:val="27"/>
        </w:rPr>
        <w:t>無</w:t>
      </w:r>
      <w:r w:rsidR="00016B0E">
        <w:rPr>
          <w:rFonts w:ascii="標楷體" w:eastAsia="標楷體" w:hAnsi="標楷體" w:hint="eastAsia"/>
          <w:sz w:val="27"/>
          <w:szCs w:val="27"/>
        </w:rPr>
        <w:t>法突破</w:t>
      </w:r>
      <w:r w:rsidR="00F61A10">
        <w:rPr>
          <w:rFonts w:ascii="標楷體" w:eastAsia="標楷體" w:hAnsi="標楷體" w:hint="eastAsia"/>
          <w:sz w:val="27"/>
          <w:szCs w:val="27"/>
        </w:rPr>
        <w:t>33</w:t>
      </w:r>
      <w:r w:rsidR="00016B0E">
        <w:rPr>
          <w:rFonts w:ascii="標楷體" w:eastAsia="標楷體" w:hAnsi="標楷體" w:hint="eastAsia"/>
          <w:sz w:val="27"/>
          <w:szCs w:val="27"/>
        </w:rPr>
        <w:t>元</w:t>
      </w:r>
      <w:r w:rsidR="00F61A10">
        <w:rPr>
          <w:rFonts w:ascii="標楷體" w:eastAsia="標楷體" w:hAnsi="標楷體" w:hint="eastAsia"/>
          <w:sz w:val="27"/>
          <w:szCs w:val="27"/>
        </w:rPr>
        <w:t>整數</w:t>
      </w:r>
      <w:r w:rsidR="00016B0E">
        <w:rPr>
          <w:rFonts w:ascii="標楷體" w:eastAsia="標楷體" w:hAnsi="標楷體" w:hint="eastAsia"/>
          <w:sz w:val="27"/>
          <w:szCs w:val="27"/>
        </w:rPr>
        <w:t>關卡</w:t>
      </w:r>
      <w:r w:rsidR="008530D3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8530D3">
        <w:rPr>
          <w:rFonts w:ascii="標楷體" w:eastAsia="標楷體" w:hAnsi="標楷體" w:hint="eastAsia"/>
          <w:sz w:val="27"/>
          <w:szCs w:val="27"/>
        </w:rPr>
        <w:t>止於</w:t>
      </w:r>
      <w:r w:rsidR="008530D3" w:rsidRPr="00782831">
        <w:rPr>
          <w:rFonts w:ascii="新細明體" w:eastAsia="新細明體" w:hAnsi="新細明體" w:cs="新細明體" w:hint="eastAsia"/>
          <w:kern w:val="0"/>
          <w:szCs w:val="24"/>
        </w:rPr>
        <w:t>33.001</w:t>
      </w:r>
      <w:r w:rsidR="00016B0E">
        <w:rPr>
          <w:rFonts w:ascii="標楷體" w:eastAsia="標楷體" w:hAnsi="標楷體" w:hint="eastAsia"/>
          <w:sz w:val="27"/>
          <w:szCs w:val="27"/>
        </w:rPr>
        <w:t>，</w:t>
      </w:r>
      <w:r w:rsidR="008530D3">
        <w:rPr>
          <w:rFonts w:ascii="標楷體" w:eastAsia="標楷體" w:hAnsi="標楷體" w:hint="eastAsia"/>
          <w:sz w:val="27"/>
          <w:szCs w:val="27"/>
        </w:rPr>
        <w:t>全周</w:t>
      </w:r>
      <w:r w:rsidRPr="002B5E17">
        <w:rPr>
          <w:rFonts w:ascii="標楷體" w:eastAsia="標楷體" w:hAnsi="標楷體" w:hint="eastAsia"/>
          <w:sz w:val="27"/>
          <w:szCs w:val="27"/>
        </w:rPr>
        <w:t>成交區間落在</w:t>
      </w:r>
      <w:r w:rsidR="0024654F" w:rsidRPr="0024654F">
        <w:rPr>
          <w:rFonts w:ascii="標楷體" w:eastAsia="標楷體" w:hAnsi="標楷體" w:hint="eastAsia"/>
          <w:sz w:val="27"/>
          <w:szCs w:val="27"/>
        </w:rPr>
        <w:t>33.001</w:t>
      </w:r>
      <w:r w:rsidRPr="008530D3">
        <w:rPr>
          <w:rFonts w:ascii="標楷體" w:eastAsia="標楷體" w:hAnsi="標楷體" w:hint="eastAsia"/>
          <w:sz w:val="27"/>
          <w:szCs w:val="27"/>
        </w:rPr>
        <w:t>~</w:t>
      </w:r>
      <w:r w:rsidR="00462243" w:rsidRPr="008530D3">
        <w:rPr>
          <w:rFonts w:ascii="標楷體" w:eastAsia="標楷體" w:hAnsi="標楷體" w:hint="eastAsia"/>
          <w:sz w:val="27"/>
          <w:szCs w:val="27"/>
        </w:rPr>
        <w:t>33.561</w:t>
      </w:r>
      <w:r w:rsidRPr="002B5E17">
        <w:rPr>
          <w:rFonts w:ascii="標楷體" w:eastAsia="標楷體" w:hAnsi="標楷體" w:hint="eastAsia"/>
          <w:sz w:val="27"/>
          <w:szCs w:val="27"/>
        </w:rPr>
        <w:t>。</w:t>
      </w:r>
    </w:p>
    <w:p w:rsidR="002B5E17" w:rsidRPr="002B5E17" w:rsidRDefault="002B5E17" w:rsidP="002B5E17">
      <w:pPr>
        <w:rPr>
          <w:rFonts w:ascii="標楷體" w:eastAsia="標楷體" w:hAnsi="標楷體"/>
          <w:sz w:val="27"/>
          <w:szCs w:val="27"/>
        </w:rPr>
      </w:pPr>
    </w:p>
    <w:p w:rsidR="00DA7CBF" w:rsidRPr="002B5E17" w:rsidRDefault="00D10F2C" w:rsidP="002B5E17">
      <w:pPr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B5E1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B5E1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F419CE" w:rsidRPr="00CB4802" w:rsidRDefault="009875E3" w:rsidP="002B5E17">
      <w:pPr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</w:t>
      </w:r>
      <w:r w:rsidR="007674AD" w:rsidRPr="002B5E17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923911" w:rsidRPr="002B5E17">
        <w:rPr>
          <w:rFonts w:ascii="標楷體" w:eastAsia="標楷體" w:hAnsi="標楷體"/>
          <w:sz w:val="27"/>
          <w:szCs w:val="27"/>
        </w:rPr>
        <w:t>1</w:t>
      </w:r>
      <w:r w:rsidR="007674AD" w:rsidRPr="002B5E17">
        <w:rPr>
          <w:rFonts w:ascii="標楷體" w:eastAsia="標楷體" w:hAnsi="標楷體" w:hint="eastAsia"/>
          <w:sz w:val="27"/>
          <w:szCs w:val="27"/>
        </w:rPr>
        <w:t>兆</w:t>
      </w:r>
      <w:r w:rsidR="004D6DC1" w:rsidRPr="002B5E17">
        <w:rPr>
          <w:rFonts w:ascii="標楷體" w:eastAsia="標楷體" w:hAnsi="標楷體"/>
          <w:sz w:val="27"/>
          <w:szCs w:val="27"/>
        </w:rPr>
        <w:t>3</w:t>
      </w:r>
      <w:r w:rsidR="00923911" w:rsidRPr="002B5E17">
        <w:rPr>
          <w:rFonts w:ascii="標楷體" w:eastAsia="標楷體" w:hAnsi="標楷體"/>
          <w:sz w:val="27"/>
          <w:szCs w:val="27"/>
        </w:rPr>
        <w:t>,</w:t>
      </w:r>
      <w:r w:rsidR="004D6DC1" w:rsidRPr="002B5E17">
        <w:rPr>
          <w:rFonts w:ascii="標楷體" w:eastAsia="標楷體" w:hAnsi="標楷體"/>
          <w:sz w:val="27"/>
          <w:szCs w:val="27"/>
        </w:rPr>
        <w:t>578</w:t>
      </w:r>
      <w:r w:rsidR="007674AD" w:rsidRPr="002B5E17">
        <w:rPr>
          <w:rFonts w:ascii="標楷體" w:eastAsia="標楷體" w:hAnsi="標楷體" w:hint="eastAsia"/>
          <w:sz w:val="27"/>
          <w:szCs w:val="27"/>
        </w:rPr>
        <w:t>億元</w:t>
      </w:r>
      <w:r w:rsidR="006E09E7" w:rsidRPr="002B5E17">
        <w:rPr>
          <w:rFonts w:ascii="標楷體" w:eastAsia="標楷體" w:hAnsi="標楷體" w:hint="eastAsia"/>
          <w:sz w:val="27"/>
          <w:szCs w:val="27"/>
        </w:rPr>
        <w:t>、</w:t>
      </w:r>
      <w:proofErr w:type="gramStart"/>
      <w:r w:rsidR="006E09E7" w:rsidRPr="002B5E17">
        <w:rPr>
          <w:rFonts w:ascii="標楷體" w:eastAsia="標楷體" w:hAnsi="標楷體" w:hint="eastAsia"/>
          <w:sz w:val="27"/>
          <w:szCs w:val="27"/>
        </w:rPr>
        <w:t>央債付息</w:t>
      </w:r>
      <w:proofErr w:type="gramEnd"/>
      <w:r w:rsidR="006E09E7" w:rsidRPr="002B5E17">
        <w:rPr>
          <w:rFonts w:ascii="標楷體" w:eastAsia="標楷體" w:hAnsi="標楷體" w:hint="eastAsia"/>
          <w:sz w:val="27"/>
          <w:szCs w:val="27"/>
        </w:rPr>
        <w:t>約</w:t>
      </w:r>
      <w:r w:rsidR="006E09E7" w:rsidRPr="002B5E17">
        <w:rPr>
          <w:rFonts w:ascii="標楷體" w:eastAsia="標楷體" w:hAnsi="標楷體"/>
          <w:sz w:val="27"/>
          <w:szCs w:val="27"/>
        </w:rPr>
        <w:t>70</w:t>
      </w:r>
      <w:r w:rsidR="006E09E7" w:rsidRPr="002B5E17">
        <w:rPr>
          <w:rFonts w:ascii="標楷體" w:eastAsia="標楷體" w:hAnsi="標楷體" w:hint="eastAsia"/>
          <w:sz w:val="27"/>
          <w:szCs w:val="27"/>
        </w:rPr>
        <w:t>億元</w:t>
      </w:r>
      <w:r w:rsidR="00923911" w:rsidRPr="002B5E17">
        <w:rPr>
          <w:rFonts w:ascii="標楷體" w:eastAsia="標楷體" w:hAnsi="標楷體" w:hint="eastAsia"/>
          <w:sz w:val="27"/>
          <w:szCs w:val="27"/>
        </w:rPr>
        <w:t>以及</w:t>
      </w:r>
      <w:r w:rsidR="005B3A16">
        <w:rPr>
          <w:rFonts w:ascii="標楷體" w:eastAsia="標楷體" w:hAnsi="標楷體" w:hint="eastAsia"/>
          <w:sz w:val="27"/>
          <w:szCs w:val="27"/>
        </w:rPr>
        <w:t>通貨</w:t>
      </w:r>
      <w:r w:rsidR="006E09E7" w:rsidRPr="002B5E17">
        <w:rPr>
          <w:rFonts w:ascii="標楷體" w:eastAsia="標楷體" w:hAnsi="標楷體" w:hint="eastAsia"/>
          <w:sz w:val="27"/>
          <w:szCs w:val="27"/>
        </w:rPr>
        <w:t>回籠</w:t>
      </w:r>
      <w:r w:rsidR="007674AD" w:rsidRPr="002B5E17">
        <w:rPr>
          <w:rFonts w:ascii="標楷體" w:eastAsia="標楷體" w:hAnsi="標楷體" w:hint="eastAsia"/>
          <w:sz w:val="27"/>
          <w:szCs w:val="27"/>
        </w:rPr>
        <w:t>，緊縮因素則為</w:t>
      </w:r>
      <w:r w:rsidR="006E09E7" w:rsidRPr="002B5E17">
        <w:rPr>
          <w:rFonts w:ascii="標楷體" w:eastAsia="標楷體" w:hAnsi="標楷體" w:hint="eastAsia"/>
          <w:sz w:val="27"/>
          <w:szCs w:val="27"/>
        </w:rPr>
        <w:t>24</w:t>
      </w:r>
      <w:r w:rsidR="0063380B" w:rsidRPr="002B5E17">
        <w:rPr>
          <w:rFonts w:ascii="標楷體" w:eastAsia="標楷體" w:hAnsi="標楷體" w:hint="eastAsia"/>
          <w:sz w:val="27"/>
          <w:szCs w:val="27"/>
        </w:rPr>
        <w:t>日</w:t>
      </w:r>
      <w:r w:rsidR="006E09E7" w:rsidRPr="002B5E17">
        <w:rPr>
          <w:rFonts w:ascii="標楷體" w:eastAsia="標楷體" w:hAnsi="標楷體" w:hint="eastAsia"/>
          <w:sz w:val="27"/>
          <w:szCs w:val="27"/>
        </w:rPr>
        <w:t>央行發行一年期存單1,600億元交割</w:t>
      </w:r>
      <w:r w:rsidR="0063380B" w:rsidRPr="002B5E17">
        <w:rPr>
          <w:rFonts w:ascii="標楷體" w:eastAsia="標楷體" w:hAnsi="標楷體" w:hint="eastAsia"/>
          <w:sz w:val="27"/>
          <w:szCs w:val="27"/>
        </w:rPr>
        <w:t>、</w:t>
      </w:r>
      <w:r w:rsidR="006E09E7" w:rsidRPr="002B5E17">
        <w:rPr>
          <w:rFonts w:ascii="標楷體" w:eastAsia="標楷體" w:hAnsi="標楷體" w:hint="eastAsia"/>
          <w:sz w:val="27"/>
          <w:szCs w:val="27"/>
        </w:rPr>
        <w:t xml:space="preserve">25 </w:t>
      </w:r>
      <w:r w:rsidR="0063380B" w:rsidRPr="002B5E17">
        <w:rPr>
          <w:rFonts w:ascii="標楷體" w:eastAsia="標楷體" w:hAnsi="標楷體" w:hint="eastAsia"/>
          <w:sz w:val="27"/>
          <w:szCs w:val="27"/>
        </w:rPr>
        <w:t>日</w:t>
      </w:r>
      <w:r w:rsidR="006E09E7" w:rsidRPr="002B5E17">
        <w:rPr>
          <w:rFonts w:ascii="標楷體" w:eastAsia="標楷體" w:hAnsi="標楷體" w:hint="eastAsia"/>
          <w:sz w:val="27"/>
          <w:szCs w:val="27"/>
        </w:rPr>
        <w:t>央行發行兩年期存單300億元交割</w:t>
      </w:r>
      <w:r w:rsidR="0063380B" w:rsidRPr="002B5E17">
        <w:rPr>
          <w:rFonts w:ascii="標楷體" w:eastAsia="標楷體" w:hAnsi="標楷體" w:hint="eastAsia"/>
          <w:sz w:val="27"/>
          <w:szCs w:val="27"/>
        </w:rPr>
        <w:t>、</w:t>
      </w:r>
      <w:r w:rsidR="006E09E7" w:rsidRPr="002B5E17">
        <w:rPr>
          <w:rFonts w:ascii="標楷體" w:eastAsia="標楷體" w:hAnsi="標楷體" w:hint="eastAsia"/>
          <w:sz w:val="27"/>
          <w:szCs w:val="27"/>
        </w:rPr>
        <w:t>十年期公債105/3期300億元交割以</w:t>
      </w:r>
      <w:r w:rsidR="007674AD" w:rsidRPr="002B5E17">
        <w:rPr>
          <w:rFonts w:ascii="標楷體" w:eastAsia="標楷體" w:hAnsi="標楷體" w:hint="eastAsia"/>
          <w:sz w:val="27"/>
          <w:szCs w:val="27"/>
        </w:rPr>
        <w:t>及央行例行性沖銷。</w:t>
      </w:r>
      <w:r w:rsidR="009F6E86" w:rsidRPr="002B5E17">
        <w:rPr>
          <w:rFonts w:ascii="標楷體" w:eastAsia="標楷體" w:hAnsi="標楷體" w:hint="eastAsia"/>
          <w:sz w:val="27"/>
          <w:szCs w:val="27"/>
        </w:rPr>
        <w:t>本周央行存單到期量</w:t>
      </w:r>
      <w:r w:rsidR="00D505BA" w:rsidRPr="002B5E17">
        <w:rPr>
          <w:rFonts w:ascii="標楷體" w:eastAsia="標楷體" w:hAnsi="標楷體" w:hint="eastAsia"/>
          <w:sz w:val="27"/>
          <w:szCs w:val="27"/>
        </w:rPr>
        <w:t>與上周大致</w:t>
      </w:r>
      <w:r w:rsidR="00923911" w:rsidRPr="002B5E17">
        <w:rPr>
          <w:rFonts w:ascii="標楷體" w:eastAsia="標楷體" w:hAnsi="標楷體" w:hint="eastAsia"/>
          <w:sz w:val="27"/>
          <w:szCs w:val="27"/>
        </w:rPr>
        <w:t>相當</w:t>
      </w:r>
      <w:r w:rsidR="009F6E86" w:rsidRPr="002B5E17">
        <w:rPr>
          <w:rFonts w:ascii="標楷體" w:eastAsia="標楷體" w:hAnsi="標楷體" w:hint="eastAsia"/>
          <w:sz w:val="27"/>
          <w:szCs w:val="27"/>
        </w:rPr>
        <w:t>，</w:t>
      </w:r>
      <w:r w:rsidR="00923911" w:rsidRPr="002B5E17">
        <w:rPr>
          <w:rFonts w:ascii="標楷體" w:eastAsia="標楷體" w:hAnsi="標楷體" w:hint="eastAsia"/>
          <w:sz w:val="27"/>
          <w:szCs w:val="27"/>
        </w:rPr>
        <w:t>加上通貨</w:t>
      </w:r>
      <w:r w:rsidR="005B3A16">
        <w:rPr>
          <w:rFonts w:ascii="標楷體" w:eastAsia="標楷體" w:hAnsi="標楷體" w:hint="eastAsia"/>
          <w:sz w:val="27"/>
          <w:szCs w:val="27"/>
        </w:rPr>
        <w:t>陸</w:t>
      </w:r>
      <w:r w:rsidR="005B3A16" w:rsidRPr="002B5E17">
        <w:rPr>
          <w:rFonts w:ascii="標楷體" w:eastAsia="標楷體" w:hAnsi="標楷體" w:hint="eastAsia"/>
          <w:sz w:val="27"/>
          <w:szCs w:val="27"/>
        </w:rPr>
        <w:t>續</w:t>
      </w:r>
      <w:r w:rsidR="00923911" w:rsidRPr="002B5E17">
        <w:rPr>
          <w:rFonts w:ascii="標楷體" w:eastAsia="標楷體" w:hAnsi="標楷體" w:hint="eastAsia"/>
          <w:sz w:val="27"/>
          <w:szCs w:val="27"/>
        </w:rPr>
        <w:t>回籠</w:t>
      </w:r>
      <w:r w:rsidR="004E76D8">
        <w:rPr>
          <w:rFonts w:ascii="標楷體" w:eastAsia="標楷體" w:hAnsi="標楷體" w:hint="eastAsia"/>
          <w:sz w:val="27"/>
          <w:szCs w:val="27"/>
        </w:rPr>
        <w:t>的</w:t>
      </w:r>
      <w:r w:rsidR="00EF4AAB" w:rsidRPr="002B5E17">
        <w:rPr>
          <w:rFonts w:ascii="標楷體" w:eastAsia="標楷體" w:hAnsi="標楷體" w:hint="eastAsia"/>
          <w:sz w:val="27"/>
          <w:szCs w:val="27"/>
        </w:rPr>
        <w:t>資金</w:t>
      </w:r>
      <w:r w:rsidR="004E76D8" w:rsidRPr="002B5E17">
        <w:rPr>
          <w:rFonts w:ascii="標楷體" w:eastAsia="標楷體" w:hAnsi="標楷體" w:hint="eastAsia"/>
          <w:sz w:val="27"/>
          <w:szCs w:val="27"/>
        </w:rPr>
        <w:t>寬鬆</w:t>
      </w:r>
      <w:r w:rsidR="00923911" w:rsidRPr="002B5E17">
        <w:rPr>
          <w:rFonts w:ascii="標楷體" w:eastAsia="標楷體" w:hAnsi="標楷體" w:hint="eastAsia"/>
          <w:sz w:val="27"/>
          <w:szCs w:val="27"/>
        </w:rPr>
        <w:t>因子</w:t>
      </w:r>
      <w:proofErr w:type="gramStart"/>
      <w:r w:rsidR="00923911" w:rsidRPr="002B5E17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923911" w:rsidRPr="002B5E17">
        <w:rPr>
          <w:rFonts w:ascii="標楷體" w:eastAsia="標楷體" w:hAnsi="標楷體" w:hint="eastAsia"/>
          <w:sz w:val="27"/>
          <w:szCs w:val="27"/>
        </w:rPr>
        <w:t>注</w:t>
      </w:r>
      <w:r w:rsidR="00EF4AAB" w:rsidRPr="002B5E17">
        <w:rPr>
          <w:rFonts w:ascii="標楷體" w:eastAsia="標楷體" w:hAnsi="標楷體" w:hint="eastAsia"/>
          <w:sz w:val="27"/>
          <w:szCs w:val="27"/>
        </w:rPr>
        <w:t>下</w:t>
      </w:r>
      <w:r w:rsidR="00923911" w:rsidRPr="002B5E17">
        <w:rPr>
          <w:rFonts w:ascii="標楷體" w:eastAsia="標楷體" w:hAnsi="標楷體" w:hint="eastAsia"/>
          <w:sz w:val="27"/>
          <w:szCs w:val="27"/>
        </w:rPr>
        <w:t>，預</w:t>
      </w:r>
      <w:r w:rsidR="00296C09" w:rsidRPr="002B5E17">
        <w:rPr>
          <w:rFonts w:ascii="標楷體" w:eastAsia="標楷體" w:hAnsi="標楷體" w:hint="eastAsia"/>
          <w:sz w:val="27"/>
          <w:szCs w:val="27"/>
        </w:rPr>
        <w:t>期</w:t>
      </w:r>
      <w:r w:rsidR="00923911" w:rsidRPr="002B5E17">
        <w:rPr>
          <w:rFonts w:ascii="標楷體" w:eastAsia="標楷體" w:hAnsi="標楷體" w:hint="eastAsia"/>
          <w:sz w:val="27"/>
          <w:szCs w:val="27"/>
        </w:rPr>
        <w:t>市場</w:t>
      </w:r>
      <w:r w:rsidR="00296C09" w:rsidRPr="002B5E17">
        <w:rPr>
          <w:rFonts w:ascii="標楷體" w:eastAsia="標楷體" w:hAnsi="標楷體" w:hint="eastAsia"/>
          <w:sz w:val="27"/>
          <w:szCs w:val="27"/>
        </w:rPr>
        <w:t>仍</w:t>
      </w:r>
      <w:r w:rsidR="00923911" w:rsidRPr="002B5E17">
        <w:rPr>
          <w:rFonts w:ascii="標楷體" w:eastAsia="標楷體" w:hAnsi="標楷體" w:hint="eastAsia"/>
          <w:sz w:val="27"/>
          <w:szCs w:val="27"/>
        </w:rPr>
        <w:t>可</w:t>
      </w:r>
      <w:r w:rsidR="00296C09" w:rsidRPr="002B5E17">
        <w:rPr>
          <w:rFonts w:ascii="標楷體" w:eastAsia="標楷體" w:hAnsi="標楷體" w:hint="eastAsia"/>
          <w:sz w:val="27"/>
          <w:szCs w:val="27"/>
        </w:rPr>
        <w:t>望呈現寬鬆格局</w:t>
      </w:r>
      <w:r w:rsidR="00923911" w:rsidRPr="002B5E17">
        <w:rPr>
          <w:rFonts w:ascii="標楷體" w:eastAsia="標楷體" w:hAnsi="標楷體" w:hint="eastAsia"/>
          <w:sz w:val="27"/>
          <w:szCs w:val="27"/>
        </w:rPr>
        <w:t>，短率</w:t>
      </w:r>
      <w:r w:rsidR="00296C09" w:rsidRPr="002B5E17">
        <w:rPr>
          <w:rFonts w:ascii="標楷體" w:eastAsia="標楷體" w:hAnsi="標楷體" w:hint="eastAsia"/>
          <w:sz w:val="27"/>
          <w:szCs w:val="27"/>
        </w:rPr>
        <w:t>仍</w:t>
      </w:r>
      <w:r w:rsidR="00923911" w:rsidRPr="002B5E17">
        <w:rPr>
          <w:rFonts w:ascii="標楷體" w:eastAsia="標楷體" w:hAnsi="標楷體" w:hint="eastAsia"/>
          <w:sz w:val="27"/>
          <w:szCs w:val="27"/>
        </w:rPr>
        <w:t>有</w:t>
      </w:r>
      <w:r w:rsidR="00EF4AAB">
        <w:rPr>
          <w:rFonts w:ascii="標楷體" w:eastAsia="標楷體" w:hAnsi="標楷體" w:hint="eastAsia"/>
          <w:sz w:val="27"/>
          <w:szCs w:val="27"/>
        </w:rPr>
        <w:t>向下</w:t>
      </w:r>
      <w:r w:rsidR="00296C09" w:rsidRPr="002B5E17">
        <w:rPr>
          <w:rFonts w:ascii="標楷體" w:eastAsia="標楷體" w:hAnsi="標楷體" w:hint="eastAsia"/>
          <w:sz w:val="27"/>
          <w:szCs w:val="27"/>
        </w:rPr>
        <w:t>空間</w:t>
      </w:r>
      <w:r w:rsidR="009F6E86" w:rsidRPr="002B5E17">
        <w:rPr>
          <w:rFonts w:ascii="標楷體" w:eastAsia="標楷體" w:hAnsi="標楷體" w:hint="eastAsia"/>
          <w:sz w:val="27"/>
          <w:szCs w:val="27"/>
        </w:rPr>
        <w:t>。</w:t>
      </w:r>
      <w:r w:rsidR="00790A27" w:rsidRPr="002B5E17">
        <w:rPr>
          <w:rFonts w:ascii="標楷體" w:eastAsia="標楷體" w:hAnsi="標楷體" w:hint="eastAsia"/>
          <w:sz w:val="27"/>
          <w:szCs w:val="27"/>
        </w:rPr>
        <w:t>交易部操作策略上，</w:t>
      </w:r>
      <w:r w:rsidR="005B3A16">
        <w:rPr>
          <w:rFonts w:ascii="標楷體" w:eastAsia="標楷體" w:hAnsi="標楷體" w:hint="eastAsia"/>
          <w:sz w:val="27"/>
          <w:szCs w:val="27"/>
        </w:rPr>
        <w:t>除逢</w:t>
      </w:r>
      <w:proofErr w:type="gramStart"/>
      <w:r w:rsidR="00CC3DEE">
        <w:rPr>
          <w:rFonts w:ascii="標楷體" w:eastAsia="標楷體" w:hAnsi="標楷體" w:hint="eastAsia"/>
          <w:sz w:val="27"/>
          <w:szCs w:val="27"/>
        </w:rPr>
        <w:t>投信代操基金</w:t>
      </w:r>
      <w:proofErr w:type="gramEnd"/>
      <w:r w:rsidR="00CC3DEE">
        <w:rPr>
          <w:rFonts w:ascii="標楷體" w:eastAsia="標楷體" w:hAnsi="標楷體" w:hint="eastAsia"/>
          <w:sz w:val="27"/>
          <w:szCs w:val="27"/>
        </w:rPr>
        <w:t>0.39</w:t>
      </w:r>
      <w:bookmarkStart w:id="0" w:name="_GoBack"/>
      <w:bookmarkEnd w:id="0"/>
      <w:r w:rsidR="00CC3DEE">
        <w:rPr>
          <w:rFonts w:ascii="標楷體" w:eastAsia="標楷體" w:hAnsi="標楷體" w:hint="eastAsia"/>
          <w:sz w:val="27"/>
          <w:szCs w:val="27"/>
        </w:rPr>
        <w:t>％</w:t>
      </w:r>
      <w:proofErr w:type="gramStart"/>
      <w:r w:rsidR="00CC3DEE">
        <w:rPr>
          <w:rFonts w:ascii="標楷體" w:eastAsia="標楷體" w:hAnsi="標楷體" w:hint="eastAsia"/>
          <w:sz w:val="27"/>
          <w:szCs w:val="27"/>
        </w:rPr>
        <w:t>偏貴資金</w:t>
      </w:r>
      <w:proofErr w:type="gramEnd"/>
      <w:r w:rsidR="00CC3DEE">
        <w:rPr>
          <w:rFonts w:ascii="標楷體" w:eastAsia="標楷體" w:hAnsi="標楷體" w:hint="eastAsia"/>
          <w:sz w:val="27"/>
          <w:szCs w:val="27"/>
        </w:rPr>
        <w:t>到期之際，</w:t>
      </w:r>
      <w:r w:rsidR="0024654F">
        <w:rPr>
          <w:rFonts w:ascii="標楷體" w:eastAsia="標楷體" w:hAnsi="標楷體" w:hint="eastAsia"/>
          <w:sz w:val="27"/>
          <w:szCs w:val="27"/>
        </w:rPr>
        <w:t>可</w:t>
      </w:r>
      <w:r w:rsidR="00CC3DEE" w:rsidRPr="00A33C24">
        <w:rPr>
          <w:rFonts w:ascii="標楷體" w:eastAsia="標楷體" w:hAnsi="標楷體" w:hint="eastAsia"/>
          <w:sz w:val="27"/>
          <w:szCs w:val="27"/>
        </w:rPr>
        <w:t>逐步</w:t>
      </w:r>
      <w:r w:rsidR="00CC3DEE">
        <w:rPr>
          <w:rFonts w:ascii="標楷體" w:eastAsia="標楷體" w:hAnsi="標楷體" w:hint="eastAsia"/>
          <w:sz w:val="27"/>
          <w:szCs w:val="27"/>
        </w:rPr>
        <w:t>調節</w:t>
      </w:r>
      <w:r w:rsidR="00CC3DEE" w:rsidRPr="00A33C24">
        <w:rPr>
          <w:rFonts w:ascii="標楷體" w:eastAsia="標楷體" w:hAnsi="標楷體" w:hint="eastAsia"/>
          <w:sz w:val="27"/>
          <w:szCs w:val="27"/>
        </w:rPr>
        <w:t>降低</w:t>
      </w:r>
      <w:r w:rsidR="00CC3DEE">
        <w:rPr>
          <w:rFonts w:ascii="標楷體" w:eastAsia="標楷體" w:hAnsi="標楷體" w:hint="eastAsia"/>
          <w:sz w:val="27"/>
          <w:szCs w:val="27"/>
        </w:rPr>
        <w:t>其</w:t>
      </w:r>
      <w:proofErr w:type="gramStart"/>
      <w:r w:rsidR="00CC3DEE" w:rsidRPr="00A33C24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CC3DEE" w:rsidRPr="00A33C24">
        <w:rPr>
          <w:rFonts w:ascii="標楷體" w:eastAsia="標楷體" w:hAnsi="標楷體" w:hint="eastAsia"/>
          <w:sz w:val="27"/>
          <w:szCs w:val="27"/>
        </w:rPr>
        <w:t>部位，</w:t>
      </w:r>
      <w:r w:rsidR="00CC3DEE" w:rsidRPr="00B61176">
        <w:rPr>
          <w:rFonts w:ascii="標楷體" w:eastAsia="標楷體" w:hAnsi="標楷體" w:hint="eastAsia"/>
          <w:sz w:val="27"/>
          <w:szCs w:val="27"/>
        </w:rPr>
        <w:t>降低資金成本，並</w:t>
      </w:r>
      <w:r w:rsidR="005B3A16">
        <w:rPr>
          <w:rFonts w:ascii="標楷體" w:eastAsia="標楷體" w:hAnsi="標楷體" w:hint="eastAsia"/>
          <w:sz w:val="27"/>
          <w:szCs w:val="27"/>
        </w:rPr>
        <w:t>可</w:t>
      </w:r>
      <w:r w:rsidR="00CC3DEE" w:rsidRPr="00B61176">
        <w:rPr>
          <w:rFonts w:ascii="標楷體" w:eastAsia="標楷體" w:hAnsi="標楷體" w:hint="eastAsia"/>
          <w:sz w:val="27"/>
          <w:szCs w:val="27"/>
        </w:rPr>
        <w:t>趁</w:t>
      </w:r>
      <w:r w:rsidR="00CC3DEE">
        <w:rPr>
          <w:rFonts w:ascii="標楷體" w:eastAsia="標楷體" w:hAnsi="標楷體" w:hint="eastAsia"/>
          <w:sz w:val="27"/>
          <w:szCs w:val="27"/>
        </w:rPr>
        <w:t>利</w:t>
      </w:r>
      <w:r w:rsidR="00CC3DEE" w:rsidRPr="00B61176">
        <w:rPr>
          <w:rFonts w:ascii="標楷體" w:eastAsia="標楷體" w:hAnsi="標楷體" w:hint="eastAsia"/>
          <w:sz w:val="27"/>
          <w:szCs w:val="27"/>
        </w:rPr>
        <w:t>率回軟之際，</w:t>
      </w:r>
      <w:r w:rsidR="00CC3DEE">
        <w:rPr>
          <w:rFonts w:ascii="標楷體" w:eastAsia="標楷體" w:hAnsi="標楷體" w:hint="eastAsia"/>
          <w:sz w:val="27"/>
          <w:szCs w:val="27"/>
        </w:rPr>
        <w:t>吸收</w:t>
      </w:r>
      <w:r w:rsidR="00CC3DEE" w:rsidRPr="00D0556F">
        <w:rPr>
          <w:rFonts w:ascii="標楷體" w:eastAsia="標楷體" w:hAnsi="標楷體" w:hint="eastAsia"/>
          <w:sz w:val="27"/>
          <w:szCs w:val="27"/>
        </w:rPr>
        <w:t>長天期</w:t>
      </w:r>
      <w:r w:rsidR="00CC3DEE">
        <w:rPr>
          <w:rFonts w:ascii="標楷體" w:eastAsia="標楷體" w:hAnsi="標楷體" w:hint="eastAsia"/>
          <w:sz w:val="27"/>
          <w:szCs w:val="27"/>
        </w:rPr>
        <w:t>資金規劃</w:t>
      </w:r>
      <w:proofErr w:type="gramStart"/>
      <w:r w:rsidR="00CC3DEE" w:rsidRPr="00D0556F">
        <w:rPr>
          <w:rFonts w:ascii="標楷體" w:eastAsia="標楷體" w:hAnsi="標楷體" w:hint="eastAsia"/>
          <w:sz w:val="27"/>
          <w:szCs w:val="27"/>
        </w:rPr>
        <w:t>跨季</w:t>
      </w:r>
      <w:r w:rsidR="00CC3DEE">
        <w:rPr>
          <w:rFonts w:ascii="標楷體" w:eastAsia="標楷體" w:hAnsi="標楷體" w:hint="eastAsia"/>
          <w:sz w:val="27"/>
          <w:szCs w:val="27"/>
        </w:rPr>
        <w:t>落點</w:t>
      </w:r>
      <w:proofErr w:type="gramEnd"/>
      <w:r w:rsidR="00CC3DEE">
        <w:rPr>
          <w:rFonts w:ascii="標楷體" w:eastAsia="標楷體" w:hAnsi="標楷體" w:hint="eastAsia"/>
          <w:sz w:val="27"/>
          <w:szCs w:val="27"/>
        </w:rPr>
        <w:t>，降低季底調度風險</w:t>
      </w:r>
      <w:r w:rsidR="00790A27" w:rsidRPr="002B5E17">
        <w:rPr>
          <w:rFonts w:ascii="標楷體" w:eastAsia="標楷體" w:hAnsi="標楷體" w:hint="eastAsia"/>
          <w:sz w:val="27"/>
          <w:szCs w:val="27"/>
        </w:rPr>
        <w:t>。</w:t>
      </w:r>
      <w:r w:rsidR="00366E26" w:rsidRPr="002B5E17">
        <w:rPr>
          <w:rFonts w:ascii="標楷體" w:eastAsia="標楷體" w:hAnsi="標楷體" w:hint="eastAsia"/>
          <w:sz w:val="27"/>
          <w:szCs w:val="27"/>
        </w:rPr>
        <w:t>匯率方面</w:t>
      </w:r>
      <w:r w:rsidR="000E6325" w:rsidRPr="002B5E17">
        <w:rPr>
          <w:rFonts w:ascii="標楷體" w:eastAsia="標楷體" w:hAnsi="標楷體" w:hint="eastAsia"/>
          <w:sz w:val="27"/>
          <w:szCs w:val="27"/>
        </w:rPr>
        <w:t>，</w:t>
      </w:r>
      <w:r w:rsidR="00995EA5" w:rsidRPr="002B5E17">
        <w:rPr>
          <w:rFonts w:ascii="標楷體" w:eastAsia="標楷體" w:hAnsi="標楷體" w:hint="eastAsia"/>
          <w:sz w:val="27"/>
          <w:szCs w:val="27"/>
        </w:rPr>
        <w:t>上周</w:t>
      </w:r>
      <w:r w:rsidR="00F534FD" w:rsidRPr="002B5E17">
        <w:rPr>
          <w:rFonts w:ascii="標楷體" w:eastAsia="標楷體" w:hAnsi="標楷體"/>
          <w:sz w:val="27"/>
          <w:szCs w:val="27"/>
        </w:rPr>
        <w:t>新台幣雖然</w:t>
      </w:r>
      <w:r w:rsidR="00995EA5">
        <w:rPr>
          <w:rFonts w:ascii="標楷體" w:eastAsia="標楷體" w:hAnsi="標楷體" w:hint="eastAsia"/>
          <w:sz w:val="27"/>
          <w:szCs w:val="27"/>
        </w:rPr>
        <w:t>多</w:t>
      </w:r>
      <w:r w:rsidR="00F534FD" w:rsidRPr="002B5E17">
        <w:rPr>
          <w:rFonts w:ascii="標楷體" w:eastAsia="標楷體" w:hAnsi="標楷體"/>
          <w:sz w:val="27"/>
          <w:szCs w:val="27"/>
        </w:rPr>
        <w:t>隨</w:t>
      </w:r>
      <w:r w:rsidR="00995EA5" w:rsidRPr="002B5E17">
        <w:rPr>
          <w:rFonts w:ascii="標楷體" w:eastAsia="標楷體" w:hAnsi="標楷體" w:hint="eastAsia"/>
          <w:sz w:val="27"/>
          <w:szCs w:val="27"/>
        </w:rPr>
        <w:t>亞洲貨幣</w:t>
      </w:r>
      <w:r w:rsidR="00995EA5">
        <w:rPr>
          <w:rFonts w:ascii="標楷體" w:eastAsia="標楷體" w:hAnsi="標楷體" w:hint="eastAsia"/>
          <w:sz w:val="27"/>
          <w:szCs w:val="27"/>
        </w:rPr>
        <w:t>升勢</w:t>
      </w:r>
      <w:r w:rsidR="00F534FD" w:rsidRPr="002B5E17">
        <w:rPr>
          <w:rFonts w:ascii="標楷體" w:eastAsia="標楷體" w:hAnsi="標楷體"/>
          <w:sz w:val="27"/>
          <w:szCs w:val="27"/>
        </w:rPr>
        <w:t>走升，表現強勢，但</w:t>
      </w:r>
      <w:r w:rsidR="00845623" w:rsidRPr="002B5E17">
        <w:rPr>
          <w:rFonts w:ascii="標楷體" w:eastAsia="標楷體" w:hAnsi="標楷體" w:hint="eastAsia"/>
          <w:sz w:val="27"/>
          <w:szCs w:val="27"/>
        </w:rPr>
        <w:t>16</w:t>
      </w:r>
      <w:r w:rsidR="00845623" w:rsidRPr="002B5E17">
        <w:rPr>
          <w:rFonts w:ascii="標楷體" w:eastAsia="標楷體" w:hAnsi="標楷體"/>
          <w:sz w:val="27"/>
          <w:szCs w:val="27"/>
        </w:rPr>
        <w:t>日財政部公布1月份海關出進口貿易概況，</w:t>
      </w:r>
      <w:r w:rsidR="00845623" w:rsidRPr="002B5E17">
        <w:rPr>
          <w:rFonts w:ascii="標楷體" w:eastAsia="標楷體" w:hAnsi="標楷體" w:hint="eastAsia"/>
          <w:sz w:val="27"/>
          <w:szCs w:val="27"/>
        </w:rPr>
        <w:t>其中</w:t>
      </w:r>
      <w:r w:rsidR="00845623" w:rsidRPr="002B5E17">
        <w:rPr>
          <w:rFonts w:ascii="標楷體" w:eastAsia="標楷體" w:hAnsi="標楷體"/>
          <w:sz w:val="27"/>
          <w:szCs w:val="27"/>
        </w:rPr>
        <w:t>出口值222億美元，較去年同期衰退13％，</w:t>
      </w:r>
      <w:r w:rsidR="00845623" w:rsidRPr="002B5E17">
        <w:rPr>
          <w:rFonts w:ascii="標楷體" w:eastAsia="標楷體" w:hAnsi="標楷體" w:hint="eastAsia"/>
          <w:sz w:val="27"/>
          <w:szCs w:val="27"/>
        </w:rPr>
        <w:t>為</w:t>
      </w:r>
      <w:r w:rsidR="00845623" w:rsidRPr="002B5E17">
        <w:rPr>
          <w:rFonts w:ascii="標楷體" w:eastAsia="標楷體" w:hAnsi="標楷體"/>
          <w:sz w:val="27"/>
          <w:szCs w:val="27"/>
        </w:rPr>
        <w:t>連續12個</w:t>
      </w:r>
      <w:r w:rsidR="003B7AC6">
        <w:rPr>
          <w:rFonts w:ascii="標楷體" w:eastAsia="標楷體" w:hAnsi="標楷體" w:hint="eastAsia"/>
          <w:sz w:val="27"/>
          <w:szCs w:val="27"/>
        </w:rPr>
        <w:t>月</w:t>
      </w:r>
      <w:r w:rsidR="00845623" w:rsidRPr="002B5E17">
        <w:rPr>
          <w:rFonts w:ascii="標楷體" w:eastAsia="標楷體" w:hAnsi="標楷體"/>
          <w:sz w:val="27"/>
          <w:szCs w:val="27"/>
        </w:rPr>
        <w:t>負成長，且</w:t>
      </w:r>
      <w:r w:rsidR="00845623" w:rsidRPr="002B5E17">
        <w:rPr>
          <w:rFonts w:ascii="標楷體" w:eastAsia="標楷體" w:hAnsi="標楷體" w:hint="eastAsia"/>
          <w:sz w:val="27"/>
          <w:szCs w:val="27"/>
        </w:rPr>
        <w:t>為</w:t>
      </w:r>
      <w:r w:rsidR="00845623" w:rsidRPr="002B5E17">
        <w:rPr>
          <w:rFonts w:ascii="標楷體" w:eastAsia="標楷體" w:hAnsi="標楷體"/>
          <w:sz w:val="27"/>
          <w:szCs w:val="27"/>
        </w:rPr>
        <w:t>連續8個月呈現兩位數字衰退</w:t>
      </w:r>
      <w:r w:rsidR="00D37B52" w:rsidRPr="002B5E17">
        <w:rPr>
          <w:rFonts w:ascii="標楷體" w:eastAsia="標楷體" w:hAnsi="標楷體"/>
          <w:sz w:val="27"/>
          <w:szCs w:val="27"/>
        </w:rPr>
        <w:t>，</w:t>
      </w:r>
      <w:r w:rsidR="00995EA5">
        <w:rPr>
          <w:rFonts w:ascii="標楷體" w:eastAsia="標楷體" w:hAnsi="標楷體" w:hint="eastAsia"/>
          <w:sz w:val="27"/>
          <w:szCs w:val="27"/>
        </w:rPr>
        <w:t>並</w:t>
      </w:r>
      <w:r w:rsidR="00845623" w:rsidRPr="002B5E17">
        <w:rPr>
          <w:rFonts w:ascii="標楷體" w:eastAsia="標楷體" w:hAnsi="標楷體"/>
          <w:sz w:val="27"/>
          <w:szCs w:val="27"/>
        </w:rPr>
        <w:t>預期</w:t>
      </w:r>
      <w:r w:rsidR="00995EA5">
        <w:rPr>
          <w:rFonts w:ascii="標楷體" w:eastAsia="標楷體" w:hAnsi="標楷體" w:hint="eastAsia"/>
          <w:sz w:val="27"/>
          <w:szCs w:val="27"/>
        </w:rPr>
        <w:t>臺灣</w:t>
      </w:r>
      <w:r w:rsidR="00845623" w:rsidRPr="002B5E17">
        <w:rPr>
          <w:rFonts w:ascii="標楷體" w:eastAsia="標楷體" w:hAnsi="標楷體"/>
          <w:sz w:val="27"/>
          <w:szCs w:val="27"/>
        </w:rPr>
        <w:t>2月出口仍將維持負成長</w:t>
      </w:r>
      <w:r w:rsidR="00845623" w:rsidRPr="002B5E17">
        <w:rPr>
          <w:rFonts w:ascii="標楷體" w:eastAsia="標楷體" w:hAnsi="標楷體" w:hint="eastAsia"/>
          <w:sz w:val="27"/>
          <w:szCs w:val="27"/>
        </w:rPr>
        <w:t>，</w:t>
      </w:r>
      <w:r w:rsidR="00BE0D6B" w:rsidRPr="00BE0D6B">
        <w:rPr>
          <w:rFonts w:ascii="標楷體" w:eastAsia="標楷體" w:hAnsi="標楷體"/>
          <w:sz w:val="27"/>
          <w:szCs w:val="27"/>
        </w:rPr>
        <w:t>17日主計總處將今</w:t>
      </w:r>
      <w:r w:rsidR="00BE0D6B">
        <w:rPr>
          <w:rFonts w:ascii="標楷體" w:eastAsia="標楷體" w:hAnsi="標楷體"/>
          <w:sz w:val="27"/>
          <w:szCs w:val="27"/>
        </w:rPr>
        <w:t>年</w:t>
      </w:r>
      <w:r w:rsidR="00BE0D6B" w:rsidRPr="00BE0D6B">
        <w:rPr>
          <w:rFonts w:ascii="標楷體" w:eastAsia="標楷體" w:hAnsi="標楷體"/>
          <w:sz w:val="27"/>
          <w:szCs w:val="27"/>
        </w:rPr>
        <w:t>GDP</w:t>
      </w:r>
      <w:proofErr w:type="gramStart"/>
      <w:r w:rsidR="00BE0D6B" w:rsidRPr="00BE0D6B">
        <w:rPr>
          <w:rFonts w:ascii="標楷體" w:eastAsia="標楷體" w:hAnsi="標楷體"/>
          <w:sz w:val="27"/>
          <w:szCs w:val="27"/>
        </w:rPr>
        <w:t>預估</w:t>
      </w:r>
      <w:r w:rsidR="00BE0D6B">
        <w:rPr>
          <w:rFonts w:ascii="標楷體" w:eastAsia="標楷體" w:hAnsi="標楷體" w:hint="eastAsia"/>
          <w:sz w:val="27"/>
          <w:szCs w:val="27"/>
        </w:rPr>
        <w:t>值</w:t>
      </w:r>
      <w:r w:rsidR="00BE0D6B" w:rsidRPr="00BE0D6B">
        <w:rPr>
          <w:rFonts w:ascii="標楷體" w:eastAsia="標楷體" w:hAnsi="標楷體"/>
          <w:sz w:val="27"/>
          <w:szCs w:val="27"/>
        </w:rPr>
        <w:t>下修</w:t>
      </w:r>
      <w:proofErr w:type="gramEnd"/>
      <w:r w:rsidR="00BE0D6B" w:rsidRPr="00BE0D6B">
        <w:rPr>
          <w:rFonts w:ascii="標楷體" w:eastAsia="標楷體" w:hAnsi="標楷體"/>
          <w:sz w:val="27"/>
          <w:szCs w:val="27"/>
        </w:rPr>
        <w:t>至1.47%，</w:t>
      </w:r>
      <w:r w:rsidR="00BE0D6B">
        <w:rPr>
          <w:rFonts w:ascii="標楷體" w:eastAsia="標楷體" w:hAnsi="標楷體" w:hint="eastAsia"/>
          <w:sz w:val="27"/>
          <w:szCs w:val="27"/>
        </w:rPr>
        <w:t>為</w:t>
      </w:r>
      <w:r w:rsidR="00BE0D6B" w:rsidRPr="00BE0D6B">
        <w:rPr>
          <w:rFonts w:ascii="標楷體" w:eastAsia="標楷體" w:hAnsi="標楷體"/>
          <w:sz w:val="27"/>
          <w:szCs w:val="27"/>
        </w:rPr>
        <w:t>金融海嘯以來次低，</w:t>
      </w:r>
      <w:r w:rsidR="00995EA5" w:rsidRPr="00BE0D6B">
        <w:rPr>
          <w:rFonts w:ascii="標楷體" w:eastAsia="標楷體" w:hAnsi="標楷體" w:hint="eastAsia"/>
          <w:sz w:val="27"/>
          <w:szCs w:val="27"/>
        </w:rPr>
        <w:t>由</w:t>
      </w:r>
      <w:r w:rsidR="00995EA5" w:rsidRPr="00CB4802">
        <w:rPr>
          <w:rFonts w:ascii="標楷體" w:eastAsia="標楷體" w:hAnsi="標楷體" w:hint="eastAsia"/>
          <w:sz w:val="27"/>
          <w:szCs w:val="27"/>
        </w:rPr>
        <w:t>於我國</w:t>
      </w:r>
      <w:r w:rsidR="001D405B" w:rsidRPr="00CB4802">
        <w:rPr>
          <w:rFonts w:ascii="標楷體" w:eastAsia="標楷體" w:hAnsi="標楷體"/>
          <w:sz w:val="27"/>
          <w:szCs w:val="27"/>
        </w:rPr>
        <w:t>經濟基本面並未轉佳，</w:t>
      </w:r>
      <w:r w:rsidR="001F28F9" w:rsidRPr="00CB4802">
        <w:rPr>
          <w:rFonts w:ascii="標楷體" w:eastAsia="標楷體" w:hAnsi="標楷體" w:hint="eastAsia"/>
          <w:sz w:val="27"/>
          <w:szCs w:val="27"/>
        </w:rPr>
        <w:t>央行在不樂見</w:t>
      </w:r>
      <w:r w:rsidR="00B94427" w:rsidRPr="00CB4802">
        <w:rPr>
          <w:rFonts w:ascii="標楷體" w:eastAsia="標楷體" w:hAnsi="標楷體" w:hint="eastAsia"/>
          <w:sz w:val="27"/>
          <w:szCs w:val="27"/>
        </w:rPr>
        <w:t>新台幣</w:t>
      </w:r>
      <w:r w:rsidR="008530D3">
        <w:rPr>
          <w:rFonts w:ascii="標楷體" w:eastAsia="標楷體" w:hAnsi="標楷體" w:hint="eastAsia"/>
          <w:sz w:val="27"/>
          <w:szCs w:val="27"/>
        </w:rPr>
        <w:t>過</w:t>
      </w:r>
      <w:r w:rsidR="00B94427" w:rsidRPr="00CB4802">
        <w:rPr>
          <w:rFonts w:ascii="標楷體" w:eastAsia="標楷體" w:hAnsi="標楷體" w:hint="eastAsia"/>
          <w:sz w:val="27"/>
          <w:szCs w:val="27"/>
        </w:rPr>
        <w:t>強，降低出口競爭力</w:t>
      </w:r>
      <w:r w:rsidR="000E29AE" w:rsidRPr="00CB4802">
        <w:rPr>
          <w:rFonts w:ascii="標楷體" w:eastAsia="標楷體" w:hAnsi="標楷體" w:hint="eastAsia"/>
          <w:sz w:val="27"/>
          <w:szCs w:val="27"/>
        </w:rPr>
        <w:t>下，</w:t>
      </w:r>
      <w:r w:rsidR="008530D3">
        <w:rPr>
          <w:rFonts w:ascii="標楷體" w:eastAsia="標楷體" w:hAnsi="標楷體" w:hint="eastAsia"/>
          <w:sz w:val="27"/>
          <w:szCs w:val="27"/>
        </w:rPr>
        <w:t>應</w:t>
      </w:r>
      <w:r w:rsidR="000E29AE" w:rsidRPr="00CB4802">
        <w:rPr>
          <w:rFonts w:ascii="標楷體" w:eastAsia="標楷體" w:hAnsi="標楷體"/>
          <w:sz w:val="27"/>
          <w:szCs w:val="27"/>
        </w:rPr>
        <w:t>不會輕易讓新台幣</w:t>
      </w:r>
      <w:proofErr w:type="gramStart"/>
      <w:r w:rsidR="000E29AE" w:rsidRPr="00CB4802">
        <w:rPr>
          <w:rFonts w:ascii="標楷體" w:eastAsia="標楷體" w:hAnsi="標楷體"/>
          <w:sz w:val="27"/>
          <w:szCs w:val="27"/>
        </w:rPr>
        <w:t>匯</w:t>
      </w:r>
      <w:proofErr w:type="gramEnd"/>
      <w:r w:rsidR="000E29AE" w:rsidRPr="00CB4802">
        <w:rPr>
          <w:rFonts w:ascii="標楷體" w:eastAsia="標楷體" w:hAnsi="標楷體" w:hint="eastAsia"/>
          <w:sz w:val="27"/>
          <w:szCs w:val="27"/>
        </w:rPr>
        <w:t>價</w:t>
      </w:r>
      <w:r w:rsidR="000E29AE" w:rsidRPr="00CB4802">
        <w:rPr>
          <w:rFonts w:ascii="標楷體" w:eastAsia="標楷體" w:hAnsi="標楷體"/>
          <w:sz w:val="27"/>
          <w:szCs w:val="27"/>
        </w:rPr>
        <w:t>升破33元</w:t>
      </w:r>
      <w:r w:rsidR="00CB4802">
        <w:rPr>
          <w:rFonts w:ascii="標楷體" w:eastAsia="標楷體" w:hAnsi="標楷體" w:hint="eastAsia"/>
          <w:sz w:val="27"/>
          <w:szCs w:val="27"/>
        </w:rPr>
        <w:t>關卡</w:t>
      </w:r>
      <w:r w:rsidR="000E29AE" w:rsidRPr="00CB4802">
        <w:rPr>
          <w:rFonts w:ascii="標楷體" w:eastAsia="標楷體" w:hAnsi="標楷體" w:hint="eastAsia"/>
          <w:sz w:val="27"/>
          <w:szCs w:val="27"/>
        </w:rPr>
        <w:t>，而</w:t>
      </w:r>
      <w:r w:rsidR="00F534FD" w:rsidRPr="00CB4802">
        <w:rPr>
          <w:rFonts w:ascii="標楷體" w:eastAsia="標楷體" w:hAnsi="標楷體"/>
          <w:sz w:val="27"/>
          <w:szCs w:val="27"/>
        </w:rPr>
        <w:t>若美國經濟轉佳，新台幣</w:t>
      </w:r>
      <w:r w:rsidR="000E29AE" w:rsidRPr="00CB4802">
        <w:rPr>
          <w:rFonts w:ascii="標楷體" w:eastAsia="標楷體" w:hAnsi="標楷體" w:hint="eastAsia"/>
          <w:sz w:val="27"/>
          <w:szCs w:val="27"/>
        </w:rPr>
        <w:t>亦可望</w:t>
      </w:r>
      <w:r w:rsidR="00F534FD" w:rsidRPr="00CB4802">
        <w:rPr>
          <w:rFonts w:ascii="標楷體" w:eastAsia="標楷體" w:hAnsi="標楷體"/>
          <w:sz w:val="27"/>
          <w:szCs w:val="27"/>
        </w:rPr>
        <w:t>回</w:t>
      </w:r>
      <w:r w:rsidR="000E29AE" w:rsidRPr="00CB4802">
        <w:rPr>
          <w:rFonts w:ascii="標楷體" w:eastAsia="標楷體" w:hAnsi="標楷體" w:hint="eastAsia"/>
          <w:sz w:val="27"/>
          <w:szCs w:val="27"/>
        </w:rPr>
        <w:t>復</w:t>
      </w:r>
      <w:proofErr w:type="gramStart"/>
      <w:r w:rsidR="00F534FD" w:rsidRPr="00CB4802">
        <w:rPr>
          <w:rFonts w:ascii="標楷體" w:eastAsia="標楷體" w:hAnsi="標楷體"/>
          <w:sz w:val="27"/>
          <w:szCs w:val="27"/>
        </w:rPr>
        <w:t>易貶難</w:t>
      </w:r>
      <w:proofErr w:type="gramEnd"/>
      <w:r w:rsidR="00F534FD" w:rsidRPr="00CB4802">
        <w:rPr>
          <w:rFonts w:ascii="標楷體" w:eastAsia="標楷體" w:hAnsi="標楷體"/>
          <w:sz w:val="27"/>
          <w:szCs w:val="27"/>
        </w:rPr>
        <w:t>升格局。</w:t>
      </w:r>
      <w:r w:rsidR="00854DF4" w:rsidRPr="00CB4802">
        <w:rPr>
          <w:rFonts w:ascii="標楷體" w:eastAsia="標楷體" w:hAnsi="標楷體" w:hint="eastAsia"/>
          <w:sz w:val="27"/>
          <w:szCs w:val="27"/>
        </w:rPr>
        <w:t>預計新台幣兌美元</w:t>
      </w:r>
      <w:r w:rsidR="004C3158" w:rsidRPr="00CB4802">
        <w:rPr>
          <w:rFonts w:ascii="標楷體" w:eastAsia="標楷體" w:hAnsi="標楷體" w:hint="eastAsia"/>
          <w:sz w:val="27"/>
          <w:szCs w:val="27"/>
        </w:rPr>
        <w:t>區間</w:t>
      </w:r>
      <w:r w:rsidR="00854DF4" w:rsidRPr="00CB4802">
        <w:rPr>
          <w:rFonts w:ascii="標楷體" w:eastAsia="標楷體" w:hAnsi="標楷體" w:hint="eastAsia"/>
          <w:sz w:val="27"/>
          <w:szCs w:val="27"/>
        </w:rPr>
        <w:t>將</w:t>
      </w:r>
      <w:r w:rsidR="00917ADB" w:rsidRPr="00CB4802">
        <w:rPr>
          <w:rFonts w:ascii="標楷體" w:eastAsia="標楷體" w:hAnsi="標楷體" w:hint="eastAsia"/>
          <w:sz w:val="27"/>
          <w:szCs w:val="27"/>
        </w:rPr>
        <w:t>落在</w:t>
      </w:r>
      <w:r w:rsidR="00B55D5B" w:rsidRPr="00CB4802">
        <w:rPr>
          <w:rFonts w:ascii="標楷體" w:eastAsia="標楷體" w:hAnsi="標楷體" w:hint="eastAsia"/>
          <w:sz w:val="27"/>
          <w:szCs w:val="27"/>
        </w:rPr>
        <w:t>33.</w:t>
      </w:r>
      <w:r w:rsidR="000E29AE" w:rsidRPr="00CB4802">
        <w:rPr>
          <w:rFonts w:ascii="標楷體" w:eastAsia="標楷體" w:hAnsi="標楷體"/>
          <w:sz w:val="27"/>
          <w:szCs w:val="27"/>
        </w:rPr>
        <w:t>0</w:t>
      </w:r>
      <w:r w:rsidR="00917ADB" w:rsidRPr="00CB4802">
        <w:rPr>
          <w:rFonts w:ascii="標楷體" w:eastAsia="標楷體" w:hAnsi="標楷體" w:hint="eastAsia"/>
          <w:sz w:val="27"/>
          <w:szCs w:val="27"/>
        </w:rPr>
        <w:t>~3</w:t>
      </w:r>
      <w:r w:rsidR="00B55D5B" w:rsidRPr="00CB4802">
        <w:rPr>
          <w:rFonts w:ascii="標楷體" w:eastAsia="標楷體" w:hAnsi="標楷體"/>
          <w:sz w:val="27"/>
          <w:szCs w:val="27"/>
        </w:rPr>
        <w:t>3</w:t>
      </w:r>
      <w:r w:rsidR="00917ADB" w:rsidRPr="00CB4802">
        <w:rPr>
          <w:rFonts w:ascii="標楷體" w:eastAsia="標楷體" w:hAnsi="標楷體"/>
          <w:sz w:val="27"/>
          <w:szCs w:val="27"/>
        </w:rPr>
        <w:t>.</w:t>
      </w:r>
      <w:r w:rsidR="000E29AE" w:rsidRPr="00CB4802">
        <w:rPr>
          <w:rFonts w:ascii="標楷體" w:eastAsia="標楷體" w:hAnsi="標楷體"/>
          <w:sz w:val="27"/>
          <w:szCs w:val="27"/>
        </w:rPr>
        <w:t>8</w:t>
      </w:r>
      <w:r w:rsidR="00854DF4" w:rsidRPr="00CB4802">
        <w:rPr>
          <w:rFonts w:ascii="標楷體" w:eastAsia="標楷體" w:hAnsi="標楷體" w:hint="eastAsia"/>
          <w:sz w:val="27"/>
          <w:szCs w:val="27"/>
        </w:rPr>
        <w:t>間</w:t>
      </w:r>
      <w:r w:rsidR="00917ADB" w:rsidRPr="00CB4802">
        <w:rPr>
          <w:rFonts w:ascii="標楷體" w:eastAsia="標楷體" w:hAnsi="標楷體" w:hint="eastAsia"/>
          <w:sz w:val="27"/>
          <w:szCs w:val="27"/>
        </w:rPr>
        <w:t>。</w:t>
      </w:r>
    </w:p>
    <w:p w:rsidR="008C7391" w:rsidRPr="008C7391" w:rsidRDefault="008C7391" w:rsidP="002B5E17">
      <w:pPr>
        <w:rPr>
          <w:rFonts w:ascii="標楷體" w:eastAsia="標楷體" w:hAnsi="標楷體"/>
          <w:sz w:val="27"/>
          <w:szCs w:val="27"/>
        </w:rPr>
      </w:pPr>
    </w:p>
    <w:p w:rsidR="00005924" w:rsidRPr="002B5E17" w:rsidRDefault="000B01A0" w:rsidP="002B5E17">
      <w:pPr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D10F2C" w:rsidRPr="002B5E17" w:rsidRDefault="00D10F2C" w:rsidP="002B5E17">
      <w:pPr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2B5E1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2B5E1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2B5E1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C86ADA" w:rsidRPr="00D46D68" w:rsidTr="00A06BC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223742" w:rsidP="002B5E1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2</w:t>
            </w:r>
            <w:r w:rsidR="00C86ADA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535A64">
              <w:rPr>
                <w:rFonts w:ascii="標楷體" w:eastAsia="標楷體" w:hAnsi="標楷體"/>
                <w:color w:val="000000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C86ADA" w:rsidP="002B5E1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C86ADA" w:rsidRDefault="00535A64" w:rsidP="002B5E17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2,692.0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86ADA" w:rsidTr="00A06BC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Default="00223742" w:rsidP="002B5E1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2</w:t>
            </w:r>
            <w:r w:rsidR="00C86AD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535A64">
              <w:rPr>
                <w:rFonts w:ascii="標楷體" w:eastAsia="標楷體" w:hAnsi="標楷體"/>
                <w:color w:val="000000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C86ADA" w:rsidP="002B5E1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C86ADA" w:rsidRDefault="00535A64" w:rsidP="002B5E17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5,637.5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86ADA" w:rsidTr="00A06BC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Default="00223742" w:rsidP="002B5E1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2</w:t>
            </w:r>
            <w:r w:rsidR="00C86AD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535A64">
              <w:rPr>
                <w:rFonts w:ascii="標楷體" w:eastAsia="標楷體" w:hAnsi="標楷體"/>
                <w:color w:val="000000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C86ADA" w:rsidP="002B5E1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C86ADA" w:rsidRDefault="00535A64" w:rsidP="002B5E17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3</w:t>
            </w:r>
            <w:r w:rsidR="00BC1C0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234</w:t>
            </w:r>
            <w:r w:rsidR="009D500F">
              <w:rPr>
                <w:rFonts w:ascii="標楷體" w:eastAsia="標楷體" w:hAnsi="標楷體"/>
                <w:color w:val="000000"/>
                <w:sz w:val="27"/>
                <w:szCs w:val="27"/>
              </w:rPr>
              <w:t>.5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86ADA" w:rsidRPr="00D46D68" w:rsidTr="00A06BC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223742" w:rsidP="002B5E1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2</w:t>
            </w:r>
            <w:r w:rsidR="00C86AD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535A64">
              <w:rPr>
                <w:rFonts w:ascii="標楷體" w:eastAsia="標楷體" w:hAnsi="標楷體"/>
                <w:color w:val="000000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C86ADA" w:rsidP="002B5E1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C86ADA" w:rsidRDefault="009D500F" w:rsidP="002B5E17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,</w:t>
            </w:r>
            <w:r w:rsidR="00535A64">
              <w:rPr>
                <w:rFonts w:ascii="標楷體" w:eastAsia="標楷體" w:hAnsi="標楷體"/>
                <w:color w:val="000000"/>
                <w:sz w:val="27"/>
                <w:szCs w:val="27"/>
              </w:rPr>
              <w:t>985.5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86ADA" w:rsidRPr="00D46D68" w:rsidTr="00A06BC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223742" w:rsidP="002B5E1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535A64">
              <w:rPr>
                <w:rFonts w:ascii="標楷體" w:eastAsia="標楷體" w:hAnsi="標楷體"/>
                <w:color w:val="000000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C86ADA" w:rsidP="002B5E1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C86ADA" w:rsidRDefault="00535A64" w:rsidP="002B5E17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28</w:t>
            </w:r>
            <w:r w:rsidR="0076346B">
              <w:rPr>
                <w:rFonts w:ascii="標楷體" w:eastAsia="標楷體" w:hAnsi="標楷體"/>
                <w:color w:val="000000"/>
                <w:sz w:val="27"/>
                <w:szCs w:val="27"/>
              </w:rPr>
              <w:t>.5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E169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2B5E1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2B5E1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69C" w:rsidRPr="00D46D68" w:rsidRDefault="009D500F" w:rsidP="002B5E17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 w:rsidR="003A6DC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兆</w:t>
            </w:r>
            <w:r w:rsidR="00701D1D">
              <w:rPr>
                <w:rFonts w:ascii="標楷體" w:eastAsia="標楷體" w:hAnsi="標楷體"/>
                <w:color w:val="000000"/>
                <w:sz w:val="27"/>
                <w:szCs w:val="27"/>
              </w:rPr>
              <w:t>3578</w:t>
            </w:r>
            <w:r w:rsidR="00701D1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.</w:t>
            </w:r>
            <w:r w:rsidR="00701D1D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  <w:r w:rsidR="009875E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</w:tbl>
    <w:p w:rsidR="00CA4341" w:rsidRDefault="00CA4341" w:rsidP="002B5E17">
      <w:pPr>
        <w:spacing w:line="360" w:lineRule="exact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lastRenderedPageBreak/>
        <w:t>二、</w:t>
      </w:r>
      <w:r>
        <w:rPr>
          <w:rFonts w:ascii="標楷體" w:eastAsia="標楷體" w:hAnsi="標楷體" w:hint="eastAsia"/>
          <w:sz w:val="27"/>
          <w:szCs w:val="27"/>
        </w:rPr>
        <w:t>通貨回籠。</w:t>
      </w:r>
    </w:p>
    <w:p w:rsidR="00C86ADA" w:rsidRDefault="00C86ADA" w:rsidP="002B5E17">
      <w:pPr>
        <w:spacing w:line="360" w:lineRule="exact"/>
        <w:rPr>
          <w:rFonts w:ascii="標楷體" w:eastAsia="標楷體" w:hAnsi="標楷體"/>
          <w:color w:val="000000"/>
          <w:sz w:val="27"/>
          <w:szCs w:val="27"/>
        </w:rPr>
      </w:pPr>
    </w:p>
    <w:p w:rsidR="009875E3" w:rsidRDefault="0080309C" w:rsidP="002B5E17">
      <w:pPr>
        <w:spacing w:line="36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0C028A" w:rsidRDefault="000C028A" w:rsidP="002B5E17">
      <w:pPr>
        <w:spacing w:line="360" w:lineRule="exact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一、2</w:t>
      </w:r>
      <w:r>
        <w:rPr>
          <w:rFonts w:ascii="標楷體" w:eastAsia="標楷體" w:hAnsi="標楷體"/>
          <w:color w:val="000000"/>
          <w:sz w:val="27"/>
          <w:szCs w:val="27"/>
        </w:rPr>
        <w:t>/</w:t>
      </w:r>
      <w:r>
        <w:rPr>
          <w:rFonts w:ascii="標楷體" w:eastAsia="標楷體" w:hAnsi="標楷體" w:hint="eastAsia"/>
          <w:color w:val="000000"/>
          <w:sz w:val="27"/>
          <w:szCs w:val="27"/>
        </w:rPr>
        <w:t>24</w:t>
      </w:r>
      <w:r>
        <w:rPr>
          <w:rFonts w:ascii="標楷體" w:eastAsia="標楷體" w:hAnsi="標楷體"/>
          <w:color w:val="000000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color w:val="000000"/>
          <w:sz w:val="27"/>
          <w:szCs w:val="27"/>
        </w:rPr>
        <w:t>央行發行一年期存單1,600億元交割。</w:t>
      </w:r>
    </w:p>
    <w:p w:rsidR="000C028A" w:rsidRDefault="000C028A" w:rsidP="002B5E17">
      <w:pPr>
        <w:spacing w:line="360" w:lineRule="exact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二、2</w:t>
      </w:r>
      <w:r>
        <w:rPr>
          <w:rFonts w:ascii="標楷體" w:eastAsia="標楷體" w:hAnsi="標楷體"/>
          <w:color w:val="000000"/>
          <w:sz w:val="27"/>
          <w:szCs w:val="27"/>
        </w:rPr>
        <w:t>/</w:t>
      </w:r>
      <w:r>
        <w:rPr>
          <w:rFonts w:ascii="標楷體" w:eastAsia="標楷體" w:hAnsi="標楷體" w:hint="eastAsia"/>
          <w:color w:val="000000"/>
          <w:sz w:val="27"/>
          <w:szCs w:val="27"/>
        </w:rPr>
        <w:t>25 央行發行兩年期存單300億元交割。</w:t>
      </w:r>
    </w:p>
    <w:p w:rsidR="000C028A" w:rsidRDefault="000C028A" w:rsidP="002B5E17">
      <w:pPr>
        <w:spacing w:line="360" w:lineRule="exact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三、2</w:t>
      </w:r>
      <w:r>
        <w:rPr>
          <w:rFonts w:ascii="標楷體" w:eastAsia="標楷體" w:hAnsi="標楷體"/>
          <w:color w:val="000000"/>
          <w:sz w:val="27"/>
          <w:szCs w:val="27"/>
        </w:rPr>
        <w:t>/</w:t>
      </w:r>
      <w:r>
        <w:rPr>
          <w:rFonts w:ascii="標楷體" w:eastAsia="標楷體" w:hAnsi="標楷體" w:hint="eastAsia"/>
          <w:color w:val="000000"/>
          <w:sz w:val="27"/>
          <w:szCs w:val="27"/>
        </w:rPr>
        <w:t>25 財部發行十年期公債105/3期300億元交割。</w:t>
      </w:r>
    </w:p>
    <w:p w:rsidR="00220DAB" w:rsidRDefault="001871C0" w:rsidP="002B5E17">
      <w:pPr>
        <w:spacing w:line="360" w:lineRule="exact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四</w:t>
      </w:r>
      <w:r w:rsidR="00C86ADA">
        <w:rPr>
          <w:rFonts w:ascii="標楷體" w:eastAsia="標楷體" w:hAnsi="標楷體" w:hint="eastAsia"/>
          <w:color w:val="000000"/>
          <w:sz w:val="27"/>
          <w:szCs w:val="27"/>
        </w:rPr>
        <w:t>、</w:t>
      </w:r>
      <w:r w:rsidR="00415101" w:rsidRPr="001F779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:rsidR="007674AD" w:rsidRPr="00DB5FFB" w:rsidRDefault="007674AD" w:rsidP="002B5E17">
      <w:pPr>
        <w:spacing w:line="360" w:lineRule="exact"/>
        <w:rPr>
          <w:rFonts w:ascii="標楷體" w:eastAsia="標楷體" w:hAnsi="標楷體"/>
          <w:color w:val="000000"/>
          <w:sz w:val="27"/>
          <w:szCs w:val="27"/>
        </w:rPr>
      </w:pPr>
    </w:p>
    <w:sectPr w:rsidR="007674AD" w:rsidRPr="00DB5FFB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440" w:rsidRDefault="00D71440" w:rsidP="00FC15B9">
      <w:r>
        <w:separator/>
      </w:r>
    </w:p>
  </w:endnote>
  <w:endnote w:type="continuationSeparator" w:id="0">
    <w:p w:rsidR="00D71440" w:rsidRDefault="00D71440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440" w:rsidRDefault="00D71440" w:rsidP="00FC15B9">
      <w:r>
        <w:separator/>
      </w:r>
    </w:p>
  </w:footnote>
  <w:footnote w:type="continuationSeparator" w:id="0">
    <w:p w:rsidR="00D71440" w:rsidRDefault="00D71440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1179"/>
    <w:rsid w:val="00002611"/>
    <w:rsid w:val="00005924"/>
    <w:rsid w:val="0000603B"/>
    <w:rsid w:val="00006CF8"/>
    <w:rsid w:val="00012FB3"/>
    <w:rsid w:val="00014209"/>
    <w:rsid w:val="00015B01"/>
    <w:rsid w:val="00016770"/>
    <w:rsid w:val="00016B0E"/>
    <w:rsid w:val="00020147"/>
    <w:rsid w:val="000217C2"/>
    <w:rsid w:val="00021F8C"/>
    <w:rsid w:val="00022502"/>
    <w:rsid w:val="000238AA"/>
    <w:rsid w:val="00027912"/>
    <w:rsid w:val="00027D6A"/>
    <w:rsid w:val="000300A8"/>
    <w:rsid w:val="00031512"/>
    <w:rsid w:val="00031E25"/>
    <w:rsid w:val="000334D0"/>
    <w:rsid w:val="000368CD"/>
    <w:rsid w:val="0004040D"/>
    <w:rsid w:val="0004114F"/>
    <w:rsid w:val="00042A22"/>
    <w:rsid w:val="0004370D"/>
    <w:rsid w:val="000454C6"/>
    <w:rsid w:val="00045F4D"/>
    <w:rsid w:val="00047F08"/>
    <w:rsid w:val="000523CD"/>
    <w:rsid w:val="0005491F"/>
    <w:rsid w:val="0005551D"/>
    <w:rsid w:val="00055DC8"/>
    <w:rsid w:val="000604F3"/>
    <w:rsid w:val="000610E1"/>
    <w:rsid w:val="00064310"/>
    <w:rsid w:val="00064954"/>
    <w:rsid w:val="0006567C"/>
    <w:rsid w:val="00066AE3"/>
    <w:rsid w:val="00072822"/>
    <w:rsid w:val="00073CF9"/>
    <w:rsid w:val="000748A4"/>
    <w:rsid w:val="00080B57"/>
    <w:rsid w:val="00081E34"/>
    <w:rsid w:val="0008213E"/>
    <w:rsid w:val="00085065"/>
    <w:rsid w:val="00087F50"/>
    <w:rsid w:val="00090992"/>
    <w:rsid w:val="000925B7"/>
    <w:rsid w:val="00095E4C"/>
    <w:rsid w:val="00095EEE"/>
    <w:rsid w:val="000962B9"/>
    <w:rsid w:val="000968EA"/>
    <w:rsid w:val="000970B1"/>
    <w:rsid w:val="000A1B3F"/>
    <w:rsid w:val="000A2F6F"/>
    <w:rsid w:val="000A4658"/>
    <w:rsid w:val="000B01A0"/>
    <w:rsid w:val="000B3E15"/>
    <w:rsid w:val="000B43DB"/>
    <w:rsid w:val="000B6276"/>
    <w:rsid w:val="000B7A93"/>
    <w:rsid w:val="000C028A"/>
    <w:rsid w:val="000C09A7"/>
    <w:rsid w:val="000C147C"/>
    <w:rsid w:val="000C2E81"/>
    <w:rsid w:val="000C5C2C"/>
    <w:rsid w:val="000D1876"/>
    <w:rsid w:val="000D29B5"/>
    <w:rsid w:val="000D44D2"/>
    <w:rsid w:val="000D64D3"/>
    <w:rsid w:val="000E29AE"/>
    <w:rsid w:val="000E6325"/>
    <w:rsid w:val="000E69E4"/>
    <w:rsid w:val="000E6E79"/>
    <w:rsid w:val="000F092F"/>
    <w:rsid w:val="000F4C1B"/>
    <w:rsid w:val="00100888"/>
    <w:rsid w:val="0010159E"/>
    <w:rsid w:val="001030F8"/>
    <w:rsid w:val="00103EB3"/>
    <w:rsid w:val="0010612A"/>
    <w:rsid w:val="00106935"/>
    <w:rsid w:val="0011135F"/>
    <w:rsid w:val="00111669"/>
    <w:rsid w:val="00113375"/>
    <w:rsid w:val="00114423"/>
    <w:rsid w:val="00114DEC"/>
    <w:rsid w:val="00115072"/>
    <w:rsid w:val="0011629E"/>
    <w:rsid w:val="00116432"/>
    <w:rsid w:val="00123942"/>
    <w:rsid w:val="0012619E"/>
    <w:rsid w:val="00134451"/>
    <w:rsid w:val="00135261"/>
    <w:rsid w:val="00135CFF"/>
    <w:rsid w:val="00136608"/>
    <w:rsid w:val="00137A3A"/>
    <w:rsid w:val="00140653"/>
    <w:rsid w:val="001428DB"/>
    <w:rsid w:val="00144D36"/>
    <w:rsid w:val="001529D1"/>
    <w:rsid w:val="00152F4C"/>
    <w:rsid w:val="001538BE"/>
    <w:rsid w:val="0016144F"/>
    <w:rsid w:val="00165020"/>
    <w:rsid w:val="001663F6"/>
    <w:rsid w:val="00166586"/>
    <w:rsid w:val="001672E1"/>
    <w:rsid w:val="0017015B"/>
    <w:rsid w:val="00172A60"/>
    <w:rsid w:val="00172DFD"/>
    <w:rsid w:val="001746DD"/>
    <w:rsid w:val="001747BA"/>
    <w:rsid w:val="00176697"/>
    <w:rsid w:val="0017769B"/>
    <w:rsid w:val="00180CF3"/>
    <w:rsid w:val="00184DF7"/>
    <w:rsid w:val="00185BCA"/>
    <w:rsid w:val="00186C73"/>
    <w:rsid w:val="001871C0"/>
    <w:rsid w:val="001914DC"/>
    <w:rsid w:val="0019528A"/>
    <w:rsid w:val="00195561"/>
    <w:rsid w:val="00196B88"/>
    <w:rsid w:val="00197F4E"/>
    <w:rsid w:val="001A4AEE"/>
    <w:rsid w:val="001B0E33"/>
    <w:rsid w:val="001B1A1C"/>
    <w:rsid w:val="001B2468"/>
    <w:rsid w:val="001B27BE"/>
    <w:rsid w:val="001C5143"/>
    <w:rsid w:val="001C7FE0"/>
    <w:rsid w:val="001D0086"/>
    <w:rsid w:val="001D405B"/>
    <w:rsid w:val="001D5244"/>
    <w:rsid w:val="001D646F"/>
    <w:rsid w:val="001E43CA"/>
    <w:rsid w:val="001E4B0A"/>
    <w:rsid w:val="001E5EE1"/>
    <w:rsid w:val="001F1460"/>
    <w:rsid w:val="001F28F9"/>
    <w:rsid w:val="001F3C56"/>
    <w:rsid w:val="001F7795"/>
    <w:rsid w:val="002019D3"/>
    <w:rsid w:val="00203440"/>
    <w:rsid w:val="00204640"/>
    <w:rsid w:val="00207170"/>
    <w:rsid w:val="002106EE"/>
    <w:rsid w:val="002114DD"/>
    <w:rsid w:val="002140B2"/>
    <w:rsid w:val="0021475E"/>
    <w:rsid w:val="00214841"/>
    <w:rsid w:val="002169F5"/>
    <w:rsid w:val="002171E2"/>
    <w:rsid w:val="00217B73"/>
    <w:rsid w:val="00217CAD"/>
    <w:rsid w:val="00220651"/>
    <w:rsid w:val="00220DAB"/>
    <w:rsid w:val="00221933"/>
    <w:rsid w:val="00222E0C"/>
    <w:rsid w:val="00223742"/>
    <w:rsid w:val="00223FB1"/>
    <w:rsid w:val="00225018"/>
    <w:rsid w:val="00225E00"/>
    <w:rsid w:val="0022766E"/>
    <w:rsid w:val="00231C1A"/>
    <w:rsid w:val="00235430"/>
    <w:rsid w:val="0023664E"/>
    <w:rsid w:val="00244816"/>
    <w:rsid w:val="0024654F"/>
    <w:rsid w:val="0024694C"/>
    <w:rsid w:val="00246D24"/>
    <w:rsid w:val="0025393D"/>
    <w:rsid w:val="00255626"/>
    <w:rsid w:val="00255DC3"/>
    <w:rsid w:val="002646F1"/>
    <w:rsid w:val="00264DDB"/>
    <w:rsid w:val="00275F8F"/>
    <w:rsid w:val="00276EAC"/>
    <w:rsid w:val="00277767"/>
    <w:rsid w:val="002809D6"/>
    <w:rsid w:val="00282D40"/>
    <w:rsid w:val="00283429"/>
    <w:rsid w:val="002846B6"/>
    <w:rsid w:val="00284BF1"/>
    <w:rsid w:val="00285652"/>
    <w:rsid w:val="00286626"/>
    <w:rsid w:val="0028748D"/>
    <w:rsid w:val="0029064A"/>
    <w:rsid w:val="002941C9"/>
    <w:rsid w:val="00294FD5"/>
    <w:rsid w:val="00296120"/>
    <w:rsid w:val="00296C09"/>
    <w:rsid w:val="002A0644"/>
    <w:rsid w:val="002A0F8A"/>
    <w:rsid w:val="002A1DA3"/>
    <w:rsid w:val="002A38E9"/>
    <w:rsid w:val="002A7CEE"/>
    <w:rsid w:val="002B17B7"/>
    <w:rsid w:val="002B421A"/>
    <w:rsid w:val="002B45F0"/>
    <w:rsid w:val="002B5E17"/>
    <w:rsid w:val="002B652A"/>
    <w:rsid w:val="002B7500"/>
    <w:rsid w:val="002C1C8E"/>
    <w:rsid w:val="002C1EF5"/>
    <w:rsid w:val="002C3E29"/>
    <w:rsid w:val="002C3FC4"/>
    <w:rsid w:val="002C59A6"/>
    <w:rsid w:val="002D0DB6"/>
    <w:rsid w:val="002D38B8"/>
    <w:rsid w:val="002E34C8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4243"/>
    <w:rsid w:val="002F5532"/>
    <w:rsid w:val="002F63BD"/>
    <w:rsid w:val="002F7783"/>
    <w:rsid w:val="002F7A88"/>
    <w:rsid w:val="00301D98"/>
    <w:rsid w:val="003037D8"/>
    <w:rsid w:val="00304034"/>
    <w:rsid w:val="00306DD9"/>
    <w:rsid w:val="003123B4"/>
    <w:rsid w:val="003169C4"/>
    <w:rsid w:val="00320C96"/>
    <w:rsid w:val="0032131F"/>
    <w:rsid w:val="00321F0F"/>
    <w:rsid w:val="0032401E"/>
    <w:rsid w:val="003240FC"/>
    <w:rsid w:val="00324236"/>
    <w:rsid w:val="003245C0"/>
    <w:rsid w:val="003268A7"/>
    <w:rsid w:val="00326C04"/>
    <w:rsid w:val="00327256"/>
    <w:rsid w:val="00327812"/>
    <w:rsid w:val="003405EB"/>
    <w:rsid w:val="00341FCB"/>
    <w:rsid w:val="00342199"/>
    <w:rsid w:val="00343EEC"/>
    <w:rsid w:val="00344255"/>
    <w:rsid w:val="00351139"/>
    <w:rsid w:val="00351FE7"/>
    <w:rsid w:val="0035280D"/>
    <w:rsid w:val="003539CE"/>
    <w:rsid w:val="00355F23"/>
    <w:rsid w:val="00355FCA"/>
    <w:rsid w:val="003564F8"/>
    <w:rsid w:val="00360F2D"/>
    <w:rsid w:val="003610C8"/>
    <w:rsid w:val="003616BC"/>
    <w:rsid w:val="00362B06"/>
    <w:rsid w:val="00366E26"/>
    <w:rsid w:val="00371B32"/>
    <w:rsid w:val="00372675"/>
    <w:rsid w:val="00376051"/>
    <w:rsid w:val="003771FB"/>
    <w:rsid w:val="00380091"/>
    <w:rsid w:val="00381C58"/>
    <w:rsid w:val="00382075"/>
    <w:rsid w:val="003828C0"/>
    <w:rsid w:val="003865BA"/>
    <w:rsid w:val="0039190F"/>
    <w:rsid w:val="0039218E"/>
    <w:rsid w:val="0039231B"/>
    <w:rsid w:val="00393B98"/>
    <w:rsid w:val="00395522"/>
    <w:rsid w:val="003968B6"/>
    <w:rsid w:val="00397AF0"/>
    <w:rsid w:val="003A6DC0"/>
    <w:rsid w:val="003B3C74"/>
    <w:rsid w:val="003B5306"/>
    <w:rsid w:val="003B6C84"/>
    <w:rsid w:val="003B7AC6"/>
    <w:rsid w:val="003C0B53"/>
    <w:rsid w:val="003C20A7"/>
    <w:rsid w:val="003C26DA"/>
    <w:rsid w:val="003C6830"/>
    <w:rsid w:val="003D017C"/>
    <w:rsid w:val="003D445E"/>
    <w:rsid w:val="003D4EC2"/>
    <w:rsid w:val="003D5505"/>
    <w:rsid w:val="003E31B3"/>
    <w:rsid w:val="003E3336"/>
    <w:rsid w:val="003E4C46"/>
    <w:rsid w:val="003E6DD6"/>
    <w:rsid w:val="003F2B50"/>
    <w:rsid w:val="003F4FBE"/>
    <w:rsid w:val="00400AF5"/>
    <w:rsid w:val="0040182A"/>
    <w:rsid w:val="00404AD1"/>
    <w:rsid w:val="00406339"/>
    <w:rsid w:val="00407F09"/>
    <w:rsid w:val="00410BE7"/>
    <w:rsid w:val="0041116C"/>
    <w:rsid w:val="0041199B"/>
    <w:rsid w:val="00412B96"/>
    <w:rsid w:val="00413463"/>
    <w:rsid w:val="00415101"/>
    <w:rsid w:val="004167E1"/>
    <w:rsid w:val="00417423"/>
    <w:rsid w:val="00422A97"/>
    <w:rsid w:val="004235C6"/>
    <w:rsid w:val="00423A70"/>
    <w:rsid w:val="004258BD"/>
    <w:rsid w:val="00427AC1"/>
    <w:rsid w:val="00437E98"/>
    <w:rsid w:val="004428A9"/>
    <w:rsid w:val="00442B64"/>
    <w:rsid w:val="00443453"/>
    <w:rsid w:val="00444705"/>
    <w:rsid w:val="004531B0"/>
    <w:rsid w:val="00455E18"/>
    <w:rsid w:val="004562E2"/>
    <w:rsid w:val="004566DD"/>
    <w:rsid w:val="0045723B"/>
    <w:rsid w:val="00457BD1"/>
    <w:rsid w:val="004618BF"/>
    <w:rsid w:val="00462243"/>
    <w:rsid w:val="00462FD3"/>
    <w:rsid w:val="00462FE6"/>
    <w:rsid w:val="00464895"/>
    <w:rsid w:val="0046633A"/>
    <w:rsid w:val="0047000A"/>
    <w:rsid w:val="004725B6"/>
    <w:rsid w:val="00472D09"/>
    <w:rsid w:val="00476035"/>
    <w:rsid w:val="0048749E"/>
    <w:rsid w:val="00491A10"/>
    <w:rsid w:val="0049442D"/>
    <w:rsid w:val="004966F4"/>
    <w:rsid w:val="00497916"/>
    <w:rsid w:val="00497A0E"/>
    <w:rsid w:val="004A1E65"/>
    <w:rsid w:val="004A291A"/>
    <w:rsid w:val="004A453E"/>
    <w:rsid w:val="004A542F"/>
    <w:rsid w:val="004A706C"/>
    <w:rsid w:val="004B1468"/>
    <w:rsid w:val="004B57A3"/>
    <w:rsid w:val="004B588E"/>
    <w:rsid w:val="004B70EA"/>
    <w:rsid w:val="004C031B"/>
    <w:rsid w:val="004C090D"/>
    <w:rsid w:val="004C1A04"/>
    <w:rsid w:val="004C220B"/>
    <w:rsid w:val="004C3158"/>
    <w:rsid w:val="004C3C02"/>
    <w:rsid w:val="004C43B4"/>
    <w:rsid w:val="004C6F0D"/>
    <w:rsid w:val="004D0357"/>
    <w:rsid w:val="004D0825"/>
    <w:rsid w:val="004D2D47"/>
    <w:rsid w:val="004D472D"/>
    <w:rsid w:val="004D6B5C"/>
    <w:rsid w:val="004D6DC1"/>
    <w:rsid w:val="004E0061"/>
    <w:rsid w:val="004E0146"/>
    <w:rsid w:val="004E2591"/>
    <w:rsid w:val="004E30BC"/>
    <w:rsid w:val="004E328A"/>
    <w:rsid w:val="004E3B47"/>
    <w:rsid w:val="004E3B59"/>
    <w:rsid w:val="004E74A3"/>
    <w:rsid w:val="004E76D8"/>
    <w:rsid w:val="004F237A"/>
    <w:rsid w:val="004F5F20"/>
    <w:rsid w:val="005014BD"/>
    <w:rsid w:val="00501DF7"/>
    <w:rsid w:val="00502FF8"/>
    <w:rsid w:val="00503018"/>
    <w:rsid w:val="005042B3"/>
    <w:rsid w:val="0050488E"/>
    <w:rsid w:val="00506EF3"/>
    <w:rsid w:val="00511781"/>
    <w:rsid w:val="005120B8"/>
    <w:rsid w:val="00513277"/>
    <w:rsid w:val="00513FB9"/>
    <w:rsid w:val="00515044"/>
    <w:rsid w:val="00516A79"/>
    <w:rsid w:val="005223C8"/>
    <w:rsid w:val="00523700"/>
    <w:rsid w:val="005272DC"/>
    <w:rsid w:val="00527653"/>
    <w:rsid w:val="0052790B"/>
    <w:rsid w:val="00530DBB"/>
    <w:rsid w:val="00533CC7"/>
    <w:rsid w:val="00535A64"/>
    <w:rsid w:val="00537A9C"/>
    <w:rsid w:val="00544632"/>
    <w:rsid w:val="0054619D"/>
    <w:rsid w:val="00547F76"/>
    <w:rsid w:val="00554372"/>
    <w:rsid w:val="005556EF"/>
    <w:rsid w:val="00566920"/>
    <w:rsid w:val="00570201"/>
    <w:rsid w:val="0057600B"/>
    <w:rsid w:val="00584968"/>
    <w:rsid w:val="005849E3"/>
    <w:rsid w:val="00584A56"/>
    <w:rsid w:val="005860F9"/>
    <w:rsid w:val="005875A8"/>
    <w:rsid w:val="00590EC4"/>
    <w:rsid w:val="00594EAA"/>
    <w:rsid w:val="005955E1"/>
    <w:rsid w:val="00596F93"/>
    <w:rsid w:val="00597597"/>
    <w:rsid w:val="005A0CD8"/>
    <w:rsid w:val="005A289D"/>
    <w:rsid w:val="005A344F"/>
    <w:rsid w:val="005A3AD3"/>
    <w:rsid w:val="005A52FE"/>
    <w:rsid w:val="005B361F"/>
    <w:rsid w:val="005B3890"/>
    <w:rsid w:val="005B3A16"/>
    <w:rsid w:val="005B406D"/>
    <w:rsid w:val="005C0498"/>
    <w:rsid w:val="005C41FB"/>
    <w:rsid w:val="005C4598"/>
    <w:rsid w:val="005C58DD"/>
    <w:rsid w:val="005C6383"/>
    <w:rsid w:val="005D21AE"/>
    <w:rsid w:val="005E074B"/>
    <w:rsid w:val="005E1BC2"/>
    <w:rsid w:val="005E229D"/>
    <w:rsid w:val="005E4179"/>
    <w:rsid w:val="005E4A42"/>
    <w:rsid w:val="005E7AEA"/>
    <w:rsid w:val="005F4DC3"/>
    <w:rsid w:val="006026E4"/>
    <w:rsid w:val="00605502"/>
    <w:rsid w:val="00606146"/>
    <w:rsid w:val="006074D0"/>
    <w:rsid w:val="0061131D"/>
    <w:rsid w:val="00621432"/>
    <w:rsid w:val="00623193"/>
    <w:rsid w:val="006235F7"/>
    <w:rsid w:val="00623A26"/>
    <w:rsid w:val="006324CE"/>
    <w:rsid w:val="0063380B"/>
    <w:rsid w:val="00634BB7"/>
    <w:rsid w:val="00644DED"/>
    <w:rsid w:val="0065014B"/>
    <w:rsid w:val="0065080A"/>
    <w:rsid w:val="006526D5"/>
    <w:rsid w:val="00660024"/>
    <w:rsid w:val="00662F01"/>
    <w:rsid w:val="00663F6F"/>
    <w:rsid w:val="006664F2"/>
    <w:rsid w:val="00675821"/>
    <w:rsid w:val="006773AA"/>
    <w:rsid w:val="00680FAD"/>
    <w:rsid w:val="00681FF6"/>
    <w:rsid w:val="006830D4"/>
    <w:rsid w:val="00683509"/>
    <w:rsid w:val="00687A7B"/>
    <w:rsid w:val="006900E6"/>
    <w:rsid w:val="0069032C"/>
    <w:rsid w:val="00690814"/>
    <w:rsid w:val="00691B66"/>
    <w:rsid w:val="006922AC"/>
    <w:rsid w:val="00695310"/>
    <w:rsid w:val="0069612B"/>
    <w:rsid w:val="00696303"/>
    <w:rsid w:val="00696D54"/>
    <w:rsid w:val="00697545"/>
    <w:rsid w:val="00697B52"/>
    <w:rsid w:val="006A0C31"/>
    <w:rsid w:val="006A0ED1"/>
    <w:rsid w:val="006A3FB2"/>
    <w:rsid w:val="006A7CD0"/>
    <w:rsid w:val="006B0AB1"/>
    <w:rsid w:val="006B2BFA"/>
    <w:rsid w:val="006B39A4"/>
    <w:rsid w:val="006B4EE4"/>
    <w:rsid w:val="006C0D5A"/>
    <w:rsid w:val="006C4330"/>
    <w:rsid w:val="006D016B"/>
    <w:rsid w:val="006D340D"/>
    <w:rsid w:val="006D4632"/>
    <w:rsid w:val="006D5021"/>
    <w:rsid w:val="006D5FA8"/>
    <w:rsid w:val="006D7163"/>
    <w:rsid w:val="006E09E7"/>
    <w:rsid w:val="006E28A1"/>
    <w:rsid w:val="006E2CE5"/>
    <w:rsid w:val="006E3B80"/>
    <w:rsid w:val="006E6381"/>
    <w:rsid w:val="006E7C3B"/>
    <w:rsid w:val="006F297A"/>
    <w:rsid w:val="006F3ADA"/>
    <w:rsid w:val="006F6FB8"/>
    <w:rsid w:val="00701D1D"/>
    <w:rsid w:val="00702C3D"/>
    <w:rsid w:val="0070306E"/>
    <w:rsid w:val="007067A2"/>
    <w:rsid w:val="0070680A"/>
    <w:rsid w:val="00711F93"/>
    <w:rsid w:val="00713EBC"/>
    <w:rsid w:val="00714249"/>
    <w:rsid w:val="0071610D"/>
    <w:rsid w:val="00716A2D"/>
    <w:rsid w:val="007174F2"/>
    <w:rsid w:val="00720D48"/>
    <w:rsid w:val="007216E2"/>
    <w:rsid w:val="00721E5F"/>
    <w:rsid w:val="007256CA"/>
    <w:rsid w:val="0072742F"/>
    <w:rsid w:val="007316E3"/>
    <w:rsid w:val="00736373"/>
    <w:rsid w:val="00740BAE"/>
    <w:rsid w:val="00746F31"/>
    <w:rsid w:val="007519EE"/>
    <w:rsid w:val="007542DB"/>
    <w:rsid w:val="00754AC6"/>
    <w:rsid w:val="00754DF7"/>
    <w:rsid w:val="00760477"/>
    <w:rsid w:val="00763420"/>
    <w:rsid w:val="0076346B"/>
    <w:rsid w:val="00763B18"/>
    <w:rsid w:val="00766783"/>
    <w:rsid w:val="007674AD"/>
    <w:rsid w:val="0077123A"/>
    <w:rsid w:val="00777387"/>
    <w:rsid w:val="00777C52"/>
    <w:rsid w:val="00780814"/>
    <w:rsid w:val="00780B0F"/>
    <w:rsid w:val="007831C3"/>
    <w:rsid w:val="00784442"/>
    <w:rsid w:val="00786462"/>
    <w:rsid w:val="00790A27"/>
    <w:rsid w:val="00790ABE"/>
    <w:rsid w:val="00794C07"/>
    <w:rsid w:val="00795052"/>
    <w:rsid w:val="00797C29"/>
    <w:rsid w:val="007A0413"/>
    <w:rsid w:val="007A3083"/>
    <w:rsid w:val="007A4F0C"/>
    <w:rsid w:val="007A7E39"/>
    <w:rsid w:val="007B2034"/>
    <w:rsid w:val="007B309B"/>
    <w:rsid w:val="007B323A"/>
    <w:rsid w:val="007B36D2"/>
    <w:rsid w:val="007B38FD"/>
    <w:rsid w:val="007B63C7"/>
    <w:rsid w:val="007B7A19"/>
    <w:rsid w:val="007C136E"/>
    <w:rsid w:val="007C6730"/>
    <w:rsid w:val="007C7D07"/>
    <w:rsid w:val="007D10F0"/>
    <w:rsid w:val="007D3A1B"/>
    <w:rsid w:val="007D451F"/>
    <w:rsid w:val="007D78F6"/>
    <w:rsid w:val="007E0D37"/>
    <w:rsid w:val="007E638A"/>
    <w:rsid w:val="007E6E61"/>
    <w:rsid w:val="007E76EF"/>
    <w:rsid w:val="007F5399"/>
    <w:rsid w:val="0080056C"/>
    <w:rsid w:val="0080068A"/>
    <w:rsid w:val="008025F5"/>
    <w:rsid w:val="0080309C"/>
    <w:rsid w:val="00803812"/>
    <w:rsid w:val="00803816"/>
    <w:rsid w:val="0081065E"/>
    <w:rsid w:val="008118D8"/>
    <w:rsid w:val="008124F4"/>
    <w:rsid w:val="00813C15"/>
    <w:rsid w:val="00814F7A"/>
    <w:rsid w:val="00817C26"/>
    <w:rsid w:val="00820704"/>
    <w:rsid w:val="00821242"/>
    <w:rsid w:val="0082173C"/>
    <w:rsid w:val="00823E17"/>
    <w:rsid w:val="00824783"/>
    <w:rsid w:val="00824858"/>
    <w:rsid w:val="00827353"/>
    <w:rsid w:val="00827FDC"/>
    <w:rsid w:val="008316B1"/>
    <w:rsid w:val="0083175E"/>
    <w:rsid w:val="00834C57"/>
    <w:rsid w:val="00834F5E"/>
    <w:rsid w:val="0083516D"/>
    <w:rsid w:val="00835465"/>
    <w:rsid w:val="00840006"/>
    <w:rsid w:val="008410E4"/>
    <w:rsid w:val="008411BE"/>
    <w:rsid w:val="00842018"/>
    <w:rsid w:val="0084404D"/>
    <w:rsid w:val="00844EE1"/>
    <w:rsid w:val="0084560B"/>
    <w:rsid w:val="00845623"/>
    <w:rsid w:val="00845E64"/>
    <w:rsid w:val="008509EF"/>
    <w:rsid w:val="00850EF5"/>
    <w:rsid w:val="00850FEE"/>
    <w:rsid w:val="00852249"/>
    <w:rsid w:val="008523D1"/>
    <w:rsid w:val="008530D3"/>
    <w:rsid w:val="00853A9E"/>
    <w:rsid w:val="00853DC0"/>
    <w:rsid w:val="00854D17"/>
    <w:rsid w:val="00854DF4"/>
    <w:rsid w:val="00857C19"/>
    <w:rsid w:val="0086200B"/>
    <w:rsid w:val="0086285C"/>
    <w:rsid w:val="008678DE"/>
    <w:rsid w:val="008704B8"/>
    <w:rsid w:val="00873997"/>
    <w:rsid w:val="008817C9"/>
    <w:rsid w:val="00882798"/>
    <w:rsid w:val="008846EF"/>
    <w:rsid w:val="008A4B42"/>
    <w:rsid w:val="008B127B"/>
    <w:rsid w:val="008B2FE8"/>
    <w:rsid w:val="008C337B"/>
    <w:rsid w:val="008C4A52"/>
    <w:rsid w:val="008C4D4D"/>
    <w:rsid w:val="008C7391"/>
    <w:rsid w:val="008C76FE"/>
    <w:rsid w:val="008D182F"/>
    <w:rsid w:val="008D1D02"/>
    <w:rsid w:val="008D33F8"/>
    <w:rsid w:val="008D5BCB"/>
    <w:rsid w:val="008D6188"/>
    <w:rsid w:val="008D6781"/>
    <w:rsid w:val="008D7FA0"/>
    <w:rsid w:val="008E140A"/>
    <w:rsid w:val="008E43B0"/>
    <w:rsid w:val="008E4889"/>
    <w:rsid w:val="008E55AB"/>
    <w:rsid w:val="008E5E97"/>
    <w:rsid w:val="008F0691"/>
    <w:rsid w:val="008F0FC2"/>
    <w:rsid w:val="008F3C08"/>
    <w:rsid w:val="008F492A"/>
    <w:rsid w:val="008F606A"/>
    <w:rsid w:val="00900CA6"/>
    <w:rsid w:val="009074EA"/>
    <w:rsid w:val="00910299"/>
    <w:rsid w:val="009105EA"/>
    <w:rsid w:val="00911121"/>
    <w:rsid w:val="0091286B"/>
    <w:rsid w:val="00912B1D"/>
    <w:rsid w:val="00913436"/>
    <w:rsid w:val="00915EAB"/>
    <w:rsid w:val="009175B3"/>
    <w:rsid w:val="00917ADB"/>
    <w:rsid w:val="009225D0"/>
    <w:rsid w:val="00922ADD"/>
    <w:rsid w:val="009234B6"/>
    <w:rsid w:val="00923911"/>
    <w:rsid w:val="00927F54"/>
    <w:rsid w:val="0093162C"/>
    <w:rsid w:val="0093243D"/>
    <w:rsid w:val="00935720"/>
    <w:rsid w:val="009408D0"/>
    <w:rsid w:val="0094516D"/>
    <w:rsid w:val="009456A4"/>
    <w:rsid w:val="00946478"/>
    <w:rsid w:val="009476D1"/>
    <w:rsid w:val="00947CA4"/>
    <w:rsid w:val="00955571"/>
    <w:rsid w:val="00956D81"/>
    <w:rsid w:val="00956ED2"/>
    <w:rsid w:val="00957039"/>
    <w:rsid w:val="009610D4"/>
    <w:rsid w:val="00962E2B"/>
    <w:rsid w:val="0097126F"/>
    <w:rsid w:val="00974F5C"/>
    <w:rsid w:val="00983952"/>
    <w:rsid w:val="00984188"/>
    <w:rsid w:val="009843A9"/>
    <w:rsid w:val="00984965"/>
    <w:rsid w:val="00986842"/>
    <w:rsid w:val="009875E3"/>
    <w:rsid w:val="009904F6"/>
    <w:rsid w:val="00991E80"/>
    <w:rsid w:val="009925D7"/>
    <w:rsid w:val="00992FD5"/>
    <w:rsid w:val="00995828"/>
    <w:rsid w:val="00995EA5"/>
    <w:rsid w:val="009A0056"/>
    <w:rsid w:val="009A0101"/>
    <w:rsid w:val="009A2C01"/>
    <w:rsid w:val="009A7A65"/>
    <w:rsid w:val="009B02BA"/>
    <w:rsid w:val="009B4940"/>
    <w:rsid w:val="009B4FA0"/>
    <w:rsid w:val="009B6369"/>
    <w:rsid w:val="009B6AA9"/>
    <w:rsid w:val="009C1AC3"/>
    <w:rsid w:val="009D1AB2"/>
    <w:rsid w:val="009D281E"/>
    <w:rsid w:val="009D39E4"/>
    <w:rsid w:val="009D4CC0"/>
    <w:rsid w:val="009D500F"/>
    <w:rsid w:val="009D5593"/>
    <w:rsid w:val="009D588A"/>
    <w:rsid w:val="009D728E"/>
    <w:rsid w:val="009D7B36"/>
    <w:rsid w:val="009E0C52"/>
    <w:rsid w:val="009E40DA"/>
    <w:rsid w:val="009E4D77"/>
    <w:rsid w:val="009E727A"/>
    <w:rsid w:val="009E7E52"/>
    <w:rsid w:val="009F22AC"/>
    <w:rsid w:val="009F39C1"/>
    <w:rsid w:val="009F6E86"/>
    <w:rsid w:val="009F7BD1"/>
    <w:rsid w:val="00A008F5"/>
    <w:rsid w:val="00A01699"/>
    <w:rsid w:val="00A02FA4"/>
    <w:rsid w:val="00A02FCE"/>
    <w:rsid w:val="00A052EE"/>
    <w:rsid w:val="00A07C7F"/>
    <w:rsid w:val="00A11125"/>
    <w:rsid w:val="00A11637"/>
    <w:rsid w:val="00A12757"/>
    <w:rsid w:val="00A16431"/>
    <w:rsid w:val="00A1691B"/>
    <w:rsid w:val="00A20B56"/>
    <w:rsid w:val="00A21F5F"/>
    <w:rsid w:val="00A22DF9"/>
    <w:rsid w:val="00A27524"/>
    <w:rsid w:val="00A3030D"/>
    <w:rsid w:val="00A339F1"/>
    <w:rsid w:val="00A375CC"/>
    <w:rsid w:val="00A37751"/>
    <w:rsid w:val="00A379B5"/>
    <w:rsid w:val="00A41444"/>
    <w:rsid w:val="00A41D58"/>
    <w:rsid w:val="00A46A05"/>
    <w:rsid w:val="00A506B7"/>
    <w:rsid w:val="00A51ACD"/>
    <w:rsid w:val="00A51F27"/>
    <w:rsid w:val="00A62FA9"/>
    <w:rsid w:val="00A643EB"/>
    <w:rsid w:val="00A70ADA"/>
    <w:rsid w:val="00A730A4"/>
    <w:rsid w:val="00A737BB"/>
    <w:rsid w:val="00A73F8E"/>
    <w:rsid w:val="00A755EC"/>
    <w:rsid w:val="00A80CE9"/>
    <w:rsid w:val="00A87FDB"/>
    <w:rsid w:val="00A906CD"/>
    <w:rsid w:val="00AA06C1"/>
    <w:rsid w:val="00AA0DA7"/>
    <w:rsid w:val="00AA2F13"/>
    <w:rsid w:val="00AA5A2E"/>
    <w:rsid w:val="00AB3333"/>
    <w:rsid w:val="00AB341E"/>
    <w:rsid w:val="00AB7C85"/>
    <w:rsid w:val="00AC3EDD"/>
    <w:rsid w:val="00AC4203"/>
    <w:rsid w:val="00AD1036"/>
    <w:rsid w:val="00AD107F"/>
    <w:rsid w:val="00AD1568"/>
    <w:rsid w:val="00AD2790"/>
    <w:rsid w:val="00AD4EB2"/>
    <w:rsid w:val="00AD5954"/>
    <w:rsid w:val="00AD6776"/>
    <w:rsid w:val="00AD7A1E"/>
    <w:rsid w:val="00AE21CD"/>
    <w:rsid w:val="00AE50BA"/>
    <w:rsid w:val="00AE6011"/>
    <w:rsid w:val="00AE7EAA"/>
    <w:rsid w:val="00AF282F"/>
    <w:rsid w:val="00AF31E1"/>
    <w:rsid w:val="00AF7471"/>
    <w:rsid w:val="00B00A22"/>
    <w:rsid w:val="00B015B7"/>
    <w:rsid w:val="00B10085"/>
    <w:rsid w:val="00B13EED"/>
    <w:rsid w:val="00B207C4"/>
    <w:rsid w:val="00B217D7"/>
    <w:rsid w:val="00B242F1"/>
    <w:rsid w:val="00B24458"/>
    <w:rsid w:val="00B276A6"/>
    <w:rsid w:val="00B310F9"/>
    <w:rsid w:val="00B34F09"/>
    <w:rsid w:val="00B40BF7"/>
    <w:rsid w:val="00B40E18"/>
    <w:rsid w:val="00B42541"/>
    <w:rsid w:val="00B45B42"/>
    <w:rsid w:val="00B463F3"/>
    <w:rsid w:val="00B46926"/>
    <w:rsid w:val="00B51A7E"/>
    <w:rsid w:val="00B5342F"/>
    <w:rsid w:val="00B55D5B"/>
    <w:rsid w:val="00B57EB0"/>
    <w:rsid w:val="00B61B54"/>
    <w:rsid w:val="00B64B89"/>
    <w:rsid w:val="00B65F4D"/>
    <w:rsid w:val="00B6605F"/>
    <w:rsid w:val="00B727A8"/>
    <w:rsid w:val="00B75A8E"/>
    <w:rsid w:val="00B777E9"/>
    <w:rsid w:val="00B86642"/>
    <w:rsid w:val="00B909D2"/>
    <w:rsid w:val="00B91325"/>
    <w:rsid w:val="00B928C4"/>
    <w:rsid w:val="00B94427"/>
    <w:rsid w:val="00B94581"/>
    <w:rsid w:val="00B96823"/>
    <w:rsid w:val="00B97DE1"/>
    <w:rsid w:val="00BA04B8"/>
    <w:rsid w:val="00BA17E7"/>
    <w:rsid w:val="00BA3B1D"/>
    <w:rsid w:val="00BA4145"/>
    <w:rsid w:val="00BA4DDA"/>
    <w:rsid w:val="00BA7598"/>
    <w:rsid w:val="00BB1CEA"/>
    <w:rsid w:val="00BB2D20"/>
    <w:rsid w:val="00BC00A6"/>
    <w:rsid w:val="00BC1C03"/>
    <w:rsid w:val="00BC20D8"/>
    <w:rsid w:val="00BC7049"/>
    <w:rsid w:val="00BD2583"/>
    <w:rsid w:val="00BD3D82"/>
    <w:rsid w:val="00BD7678"/>
    <w:rsid w:val="00BE0D6B"/>
    <w:rsid w:val="00BE397A"/>
    <w:rsid w:val="00BE3E48"/>
    <w:rsid w:val="00BE735C"/>
    <w:rsid w:val="00BF1340"/>
    <w:rsid w:val="00BF158B"/>
    <w:rsid w:val="00BF51B6"/>
    <w:rsid w:val="00C00785"/>
    <w:rsid w:val="00C0393F"/>
    <w:rsid w:val="00C0475C"/>
    <w:rsid w:val="00C060E6"/>
    <w:rsid w:val="00C076AC"/>
    <w:rsid w:val="00C102BD"/>
    <w:rsid w:val="00C1148E"/>
    <w:rsid w:val="00C11EF6"/>
    <w:rsid w:val="00C12BC8"/>
    <w:rsid w:val="00C1368D"/>
    <w:rsid w:val="00C17FC7"/>
    <w:rsid w:val="00C2165E"/>
    <w:rsid w:val="00C23105"/>
    <w:rsid w:val="00C23ABE"/>
    <w:rsid w:val="00C25684"/>
    <w:rsid w:val="00C25934"/>
    <w:rsid w:val="00C25F92"/>
    <w:rsid w:val="00C26020"/>
    <w:rsid w:val="00C26C85"/>
    <w:rsid w:val="00C27413"/>
    <w:rsid w:val="00C30924"/>
    <w:rsid w:val="00C339B3"/>
    <w:rsid w:val="00C34C96"/>
    <w:rsid w:val="00C3630D"/>
    <w:rsid w:val="00C426B8"/>
    <w:rsid w:val="00C46682"/>
    <w:rsid w:val="00C517B4"/>
    <w:rsid w:val="00C5472C"/>
    <w:rsid w:val="00C56572"/>
    <w:rsid w:val="00C61EF2"/>
    <w:rsid w:val="00C64B04"/>
    <w:rsid w:val="00C64DC6"/>
    <w:rsid w:val="00C66573"/>
    <w:rsid w:val="00C6670B"/>
    <w:rsid w:val="00C66F0F"/>
    <w:rsid w:val="00C67B48"/>
    <w:rsid w:val="00C70C42"/>
    <w:rsid w:val="00C74FA1"/>
    <w:rsid w:val="00C75A1A"/>
    <w:rsid w:val="00C80767"/>
    <w:rsid w:val="00C80CCC"/>
    <w:rsid w:val="00C81C41"/>
    <w:rsid w:val="00C81C98"/>
    <w:rsid w:val="00C8306E"/>
    <w:rsid w:val="00C85E89"/>
    <w:rsid w:val="00C86560"/>
    <w:rsid w:val="00C86ADA"/>
    <w:rsid w:val="00C92E5B"/>
    <w:rsid w:val="00CA14A7"/>
    <w:rsid w:val="00CA4341"/>
    <w:rsid w:val="00CA5D3F"/>
    <w:rsid w:val="00CA5EB3"/>
    <w:rsid w:val="00CB0BFE"/>
    <w:rsid w:val="00CB0E60"/>
    <w:rsid w:val="00CB239F"/>
    <w:rsid w:val="00CB3D7B"/>
    <w:rsid w:val="00CB3EFF"/>
    <w:rsid w:val="00CB4181"/>
    <w:rsid w:val="00CB4580"/>
    <w:rsid w:val="00CB473D"/>
    <w:rsid w:val="00CB4802"/>
    <w:rsid w:val="00CB6F4A"/>
    <w:rsid w:val="00CC3DCC"/>
    <w:rsid w:val="00CC3DEE"/>
    <w:rsid w:val="00CC4E8D"/>
    <w:rsid w:val="00CC6A5F"/>
    <w:rsid w:val="00CC7514"/>
    <w:rsid w:val="00CD1AEA"/>
    <w:rsid w:val="00CD4079"/>
    <w:rsid w:val="00CD4741"/>
    <w:rsid w:val="00CD736F"/>
    <w:rsid w:val="00CE169C"/>
    <w:rsid w:val="00CE2B70"/>
    <w:rsid w:val="00CE3A9E"/>
    <w:rsid w:val="00CE56C5"/>
    <w:rsid w:val="00CE5D6F"/>
    <w:rsid w:val="00CE6848"/>
    <w:rsid w:val="00CE6853"/>
    <w:rsid w:val="00CE78A5"/>
    <w:rsid w:val="00CE7B7C"/>
    <w:rsid w:val="00CF1304"/>
    <w:rsid w:val="00CF33A8"/>
    <w:rsid w:val="00CF6F55"/>
    <w:rsid w:val="00D00355"/>
    <w:rsid w:val="00D01419"/>
    <w:rsid w:val="00D03CCE"/>
    <w:rsid w:val="00D03FB2"/>
    <w:rsid w:val="00D060AF"/>
    <w:rsid w:val="00D068E1"/>
    <w:rsid w:val="00D10F2C"/>
    <w:rsid w:val="00D129D5"/>
    <w:rsid w:val="00D14A75"/>
    <w:rsid w:val="00D17D91"/>
    <w:rsid w:val="00D209AF"/>
    <w:rsid w:val="00D21356"/>
    <w:rsid w:val="00D2257C"/>
    <w:rsid w:val="00D301DA"/>
    <w:rsid w:val="00D314CD"/>
    <w:rsid w:val="00D3331E"/>
    <w:rsid w:val="00D341A2"/>
    <w:rsid w:val="00D345B1"/>
    <w:rsid w:val="00D34F89"/>
    <w:rsid w:val="00D37B52"/>
    <w:rsid w:val="00D41F89"/>
    <w:rsid w:val="00D42AFD"/>
    <w:rsid w:val="00D43D3C"/>
    <w:rsid w:val="00D44801"/>
    <w:rsid w:val="00D45FB1"/>
    <w:rsid w:val="00D50034"/>
    <w:rsid w:val="00D505BA"/>
    <w:rsid w:val="00D50994"/>
    <w:rsid w:val="00D51308"/>
    <w:rsid w:val="00D51C0B"/>
    <w:rsid w:val="00D52D54"/>
    <w:rsid w:val="00D56553"/>
    <w:rsid w:val="00D61031"/>
    <w:rsid w:val="00D622F7"/>
    <w:rsid w:val="00D62949"/>
    <w:rsid w:val="00D62E58"/>
    <w:rsid w:val="00D62FCE"/>
    <w:rsid w:val="00D656D2"/>
    <w:rsid w:val="00D6628A"/>
    <w:rsid w:val="00D71440"/>
    <w:rsid w:val="00D7554C"/>
    <w:rsid w:val="00D875E7"/>
    <w:rsid w:val="00D87D55"/>
    <w:rsid w:val="00D9379A"/>
    <w:rsid w:val="00D96EAE"/>
    <w:rsid w:val="00DA04B2"/>
    <w:rsid w:val="00DA2E17"/>
    <w:rsid w:val="00DA7CBF"/>
    <w:rsid w:val="00DB068D"/>
    <w:rsid w:val="00DB3B74"/>
    <w:rsid w:val="00DB412E"/>
    <w:rsid w:val="00DB5FFB"/>
    <w:rsid w:val="00DB7957"/>
    <w:rsid w:val="00DC0667"/>
    <w:rsid w:val="00DC094A"/>
    <w:rsid w:val="00DC10BC"/>
    <w:rsid w:val="00DC13A9"/>
    <w:rsid w:val="00DC356D"/>
    <w:rsid w:val="00DC665D"/>
    <w:rsid w:val="00DD3426"/>
    <w:rsid w:val="00DD3459"/>
    <w:rsid w:val="00DD5088"/>
    <w:rsid w:val="00DD7811"/>
    <w:rsid w:val="00DE01DB"/>
    <w:rsid w:val="00DE4378"/>
    <w:rsid w:val="00DE52DF"/>
    <w:rsid w:val="00DE6125"/>
    <w:rsid w:val="00DE6227"/>
    <w:rsid w:val="00DE6501"/>
    <w:rsid w:val="00DE6F82"/>
    <w:rsid w:val="00DF241A"/>
    <w:rsid w:val="00DF447A"/>
    <w:rsid w:val="00E02170"/>
    <w:rsid w:val="00E022C8"/>
    <w:rsid w:val="00E030A9"/>
    <w:rsid w:val="00E049DE"/>
    <w:rsid w:val="00E06DD1"/>
    <w:rsid w:val="00E11953"/>
    <w:rsid w:val="00E16979"/>
    <w:rsid w:val="00E16DD1"/>
    <w:rsid w:val="00E21DB3"/>
    <w:rsid w:val="00E26152"/>
    <w:rsid w:val="00E27768"/>
    <w:rsid w:val="00E30921"/>
    <w:rsid w:val="00E33358"/>
    <w:rsid w:val="00E34036"/>
    <w:rsid w:val="00E348BD"/>
    <w:rsid w:val="00E35AD8"/>
    <w:rsid w:val="00E35DA1"/>
    <w:rsid w:val="00E37F11"/>
    <w:rsid w:val="00E42800"/>
    <w:rsid w:val="00E44471"/>
    <w:rsid w:val="00E4568E"/>
    <w:rsid w:val="00E45BFC"/>
    <w:rsid w:val="00E4674D"/>
    <w:rsid w:val="00E4755E"/>
    <w:rsid w:val="00E50893"/>
    <w:rsid w:val="00E60B12"/>
    <w:rsid w:val="00E61CA9"/>
    <w:rsid w:val="00E701DD"/>
    <w:rsid w:val="00E713F3"/>
    <w:rsid w:val="00E81941"/>
    <w:rsid w:val="00E82980"/>
    <w:rsid w:val="00E83C3F"/>
    <w:rsid w:val="00E87701"/>
    <w:rsid w:val="00E87FD3"/>
    <w:rsid w:val="00E91496"/>
    <w:rsid w:val="00E95978"/>
    <w:rsid w:val="00E96846"/>
    <w:rsid w:val="00EA2A5E"/>
    <w:rsid w:val="00EA2E1A"/>
    <w:rsid w:val="00EA405E"/>
    <w:rsid w:val="00EA4772"/>
    <w:rsid w:val="00EB127A"/>
    <w:rsid w:val="00EB38A4"/>
    <w:rsid w:val="00EB5F9E"/>
    <w:rsid w:val="00EC23FB"/>
    <w:rsid w:val="00EC248E"/>
    <w:rsid w:val="00EC358A"/>
    <w:rsid w:val="00EC3E3B"/>
    <w:rsid w:val="00EC43D3"/>
    <w:rsid w:val="00EC49EB"/>
    <w:rsid w:val="00EC59DF"/>
    <w:rsid w:val="00ED3C92"/>
    <w:rsid w:val="00ED431D"/>
    <w:rsid w:val="00ED771C"/>
    <w:rsid w:val="00EE1B03"/>
    <w:rsid w:val="00EE2257"/>
    <w:rsid w:val="00EE2C4F"/>
    <w:rsid w:val="00EE4D96"/>
    <w:rsid w:val="00EE7D77"/>
    <w:rsid w:val="00EF08F5"/>
    <w:rsid w:val="00EF4AAB"/>
    <w:rsid w:val="00EF5873"/>
    <w:rsid w:val="00EF6F18"/>
    <w:rsid w:val="00EF7EAD"/>
    <w:rsid w:val="00F02AD2"/>
    <w:rsid w:val="00F02C30"/>
    <w:rsid w:val="00F04931"/>
    <w:rsid w:val="00F04CF2"/>
    <w:rsid w:val="00F05619"/>
    <w:rsid w:val="00F07492"/>
    <w:rsid w:val="00F109D7"/>
    <w:rsid w:val="00F10D3A"/>
    <w:rsid w:val="00F1430A"/>
    <w:rsid w:val="00F164F9"/>
    <w:rsid w:val="00F1791C"/>
    <w:rsid w:val="00F22AB5"/>
    <w:rsid w:val="00F25340"/>
    <w:rsid w:val="00F3190B"/>
    <w:rsid w:val="00F3267A"/>
    <w:rsid w:val="00F37B0E"/>
    <w:rsid w:val="00F4186F"/>
    <w:rsid w:val="00F419CE"/>
    <w:rsid w:val="00F42777"/>
    <w:rsid w:val="00F4524E"/>
    <w:rsid w:val="00F527CC"/>
    <w:rsid w:val="00F52DF5"/>
    <w:rsid w:val="00F534FD"/>
    <w:rsid w:val="00F53C3A"/>
    <w:rsid w:val="00F547B1"/>
    <w:rsid w:val="00F54883"/>
    <w:rsid w:val="00F57687"/>
    <w:rsid w:val="00F60E9D"/>
    <w:rsid w:val="00F61A10"/>
    <w:rsid w:val="00F61F57"/>
    <w:rsid w:val="00F6272B"/>
    <w:rsid w:val="00F65B45"/>
    <w:rsid w:val="00F7121A"/>
    <w:rsid w:val="00F73478"/>
    <w:rsid w:val="00F75E09"/>
    <w:rsid w:val="00F77E97"/>
    <w:rsid w:val="00F80F86"/>
    <w:rsid w:val="00F868E9"/>
    <w:rsid w:val="00F87C0F"/>
    <w:rsid w:val="00F917DC"/>
    <w:rsid w:val="00F94AF4"/>
    <w:rsid w:val="00FA1D65"/>
    <w:rsid w:val="00FA5D73"/>
    <w:rsid w:val="00FB3D54"/>
    <w:rsid w:val="00FB5A8B"/>
    <w:rsid w:val="00FB6629"/>
    <w:rsid w:val="00FC1195"/>
    <w:rsid w:val="00FC15B9"/>
    <w:rsid w:val="00FC5E84"/>
    <w:rsid w:val="00FC6801"/>
    <w:rsid w:val="00FD0A97"/>
    <w:rsid w:val="00FD14B0"/>
    <w:rsid w:val="00FD2C6C"/>
    <w:rsid w:val="00FD3A78"/>
    <w:rsid w:val="00FD46B9"/>
    <w:rsid w:val="00FD532A"/>
    <w:rsid w:val="00FD59DC"/>
    <w:rsid w:val="00FD75EA"/>
    <w:rsid w:val="00FE1A38"/>
    <w:rsid w:val="00FE3AB5"/>
    <w:rsid w:val="00FE7880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1681B-692E-4703-A5A8-BC5B24F16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184</Words>
  <Characters>1049</Characters>
  <Application>Microsoft Office Word</Application>
  <DocSecurity>0</DocSecurity>
  <Lines>8</Lines>
  <Paragraphs>2</Paragraphs>
  <ScaleCrop>false</ScaleCrop>
  <Company>大中票券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101</cp:revision>
  <cp:lastPrinted>2016-01-30T02:21:00Z</cp:lastPrinted>
  <dcterms:created xsi:type="dcterms:W3CDTF">2016-02-16T00:28:00Z</dcterms:created>
  <dcterms:modified xsi:type="dcterms:W3CDTF">2016-02-22T02:23:00Z</dcterms:modified>
</cp:coreProperties>
</file>