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4A1B7A">
        <w:rPr>
          <w:rFonts w:ascii="標楷體" w:eastAsia="標楷體" w:hAnsi="標楷體" w:hint="eastAsia"/>
          <w:b/>
          <w:sz w:val="28"/>
          <w:szCs w:val="28"/>
        </w:rPr>
        <w:t xml:space="preserve">  2015/9/7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9D23D0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美債10y利率過去兩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4A1B7A">
        <w:rPr>
          <w:rFonts w:ascii="標楷體" w:eastAsia="標楷體" w:hAnsi="標楷體" w:cs="Arial" w:hint="eastAsia"/>
          <w:color w:val="000000"/>
          <w:kern w:val="0"/>
          <w:szCs w:val="24"/>
        </w:rPr>
        <w:t>自三個月低點反彈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主要</w:t>
      </w:r>
      <w:r w:rsidR="004A1B7A">
        <w:rPr>
          <w:rFonts w:ascii="標楷體" w:eastAsia="標楷體" w:hAnsi="標楷體" w:cs="Arial" w:hint="eastAsia"/>
          <w:color w:val="000000"/>
          <w:kern w:val="0"/>
          <w:szCs w:val="24"/>
        </w:rPr>
        <w:t>是美股大跌後，出現反彈，以及獲利了結賣壓促美債利率連漲3日。但後市對聯</w:t>
      </w:r>
      <w:proofErr w:type="gramStart"/>
      <w:r w:rsidR="004A1B7A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4A1B7A">
        <w:rPr>
          <w:rFonts w:ascii="標楷體" w:eastAsia="標楷體" w:hAnsi="標楷體" w:cs="Arial" w:hint="eastAsia"/>
          <w:color w:val="000000"/>
          <w:kern w:val="0"/>
          <w:szCs w:val="24"/>
        </w:rPr>
        <w:t>會是否九月升息，看法仍分歧，</w:t>
      </w:r>
      <w:r w:rsidR="00E54FF9">
        <w:rPr>
          <w:rFonts w:ascii="標楷體" w:eastAsia="標楷體" w:hAnsi="標楷體" w:cs="Arial" w:hint="eastAsia"/>
          <w:color w:val="000000"/>
          <w:kern w:val="0"/>
          <w:szCs w:val="24"/>
        </w:rPr>
        <w:t>利率在非農就業報告公布前再度下跌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54FF9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E54FF9">
        <w:rPr>
          <w:rFonts w:ascii="標楷體" w:eastAsia="標楷體" w:hAnsi="標楷體" w:cs="Arial" w:hint="eastAsia"/>
          <w:color w:val="000000"/>
          <w:kern w:val="0"/>
          <w:szCs w:val="24"/>
        </w:rPr>
        <w:t>12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E54FF9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7月台灣景氣燈號連續亮出第二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藍燈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；</w:t>
      </w:r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8/26</w:t>
      </w:r>
      <w:proofErr w:type="gramStart"/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中國人行降息</w:t>
      </w:r>
      <w:proofErr w:type="gramEnd"/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一碼、降</w:t>
      </w:r>
      <w:proofErr w:type="gramStart"/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2碼。</w:t>
      </w:r>
      <w:proofErr w:type="gramStart"/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台灣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央</w:t>
      </w:r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亦再</w:t>
      </w:r>
      <w:proofErr w:type="gramEnd"/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調降銀行O/N利率，市場降息預期</w:t>
      </w:r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氣氛濃厚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D23D0">
        <w:rPr>
          <w:rFonts w:ascii="標楷體" w:eastAsia="標楷體" w:hAnsi="標楷體" w:cs="Arial" w:hint="eastAsia"/>
          <w:color w:val="000000"/>
          <w:kern w:val="0"/>
          <w:szCs w:val="24"/>
        </w:rPr>
        <w:t>在籌碼面稀少的氣氛下，台債利率</w:t>
      </w:r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一度創下歷史</w:t>
      </w:r>
      <w:r w:rsidR="00043DB2">
        <w:rPr>
          <w:rFonts w:ascii="標楷體" w:eastAsia="標楷體" w:hAnsi="標楷體" w:cs="Arial" w:hint="eastAsia"/>
          <w:color w:val="000000"/>
          <w:kern w:val="0"/>
          <w:szCs w:val="24"/>
        </w:rPr>
        <w:t>低點。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0.7379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0641DA">
        <w:rPr>
          <w:rFonts w:ascii="標楷體" w:eastAsia="標楷體" w:hAnsi="標楷體" w:cs="Arial" w:hint="eastAsia"/>
          <w:color w:val="000000"/>
          <w:kern w:val="0"/>
          <w:szCs w:val="24"/>
        </w:rPr>
        <w:t>1.1170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774164" w:rsidRDefault="00FA673A" w:rsidP="00F00997">
      <w:pPr>
        <w:widowControl/>
        <w:rPr>
          <w:rFonts w:ascii="標楷體" w:eastAsia="標楷體" w:hAnsi="標楷體"/>
          <w:szCs w:val="24"/>
        </w:rPr>
      </w:pPr>
      <w:r w:rsidRPr="00FA673A">
        <w:rPr>
          <w:rFonts w:ascii="標楷體" w:eastAsia="標楷體" w:hAnsi="標楷體" w:hint="eastAsia"/>
          <w:szCs w:val="24"/>
        </w:rPr>
        <w:t>美國8月新增就業17.3萬人，創五個月低點，但失業率下降至5.1%，創2008年4月以來低點，7月為5.3%。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67EF0" w:rsidRDefault="00867EF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041C01" w:rsidRDefault="00041C0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041C01" w:rsidRDefault="00041C0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" name="圖片 1" descr="C:\Users\bloomberg\AppData\Local\Temp\Bloomberg\Temp\bfm8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899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041C01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591175" cy="4003850"/>
            <wp:effectExtent l="0" t="0" r="0" b="0"/>
            <wp:docPr id="2" name="圖片 2" descr="C:\Users\BLOOMB~1\AppData\Local\Temp\Bloomberg\temp\bfm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~1\AppData\Local\Temp\Bloomberg\temp\bfmD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584" cy="40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559895" cy="3981450"/>
            <wp:effectExtent l="0" t="0" r="3175" b="0"/>
            <wp:docPr id="3" name="圖片 3" descr="C:\Users\BLOOMB~1\AppData\Local\Temp\Bloomberg\temp\bfm9F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~1\AppData\Local\Temp\Bloomberg\temp\bfm9FC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89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648325" cy="4044775"/>
            <wp:effectExtent l="0" t="0" r="0" b="0"/>
            <wp:docPr id="4" name="圖片 4" descr="C:\Users\BLOOMB~1\AppData\Local\Temp\Bloomberg\temp\bfm1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~1\AppData\Local\Temp\Bloomberg\temp\bfm1AF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0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586497" cy="4000500"/>
            <wp:effectExtent l="0" t="0" r="0" b="0"/>
            <wp:docPr id="5" name="圖片 5" descr="C:\Users\BLOOMB~1\AppData\Local\Temp\Bloomberg\temp\bfm4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~1\AppData\Local\Temp\Bloomberg\temp\bfm45C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97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41C01">
        <w:rPr>
          <w:rFonts w:ascii="標楷體" w:eastAsia="標楷體" w:hAnsi="標楷體" w:hint="eastAsia"/>
          <w:b/>
          <w:sz w:val="26"/>
          <w:szCs w:val="26"/>
        </w:rPr>
        <w:t xml:space="preserve">美國個人消費支出核心平減指數 </w:t>
      </w:r>
      <w:proofErr w:type="gramStart"/>
      <w:r w:rsidRPr="00041C01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041C01">
        <w:rPr>
          <w:rFonts w:ascii="標楷體" w:eastAsia="標楷體" w:hAnsi="標楷體" w:hint="eastAsia"/>
          <w:b/>
          <w:sz w:val="26"/>
          <w:szCs w:val="26"/>
        </w:rPr>
        <w:t>(年比)</w:t>
      </w:r>
    </w:p>
    <w:p w:rsidR="003E13F0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610225" cy="4017492"/>
            <wp:effectExtent l="0" t="0" r="0" b="2540"/>
            <wp:docPr id="6" name="圖片 6" descr="C:\Users\BLOOMB~1\AppData\Local\Temp\Bloomberg\temp\bfm9F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~1\AppData\Local\Temp\Bloomberg\temp\bfm9F9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41C01">
        <w:rPr>
          <w:rFonts w:ascii="標楷體" w:eastAsia="標楷體" w:hAnsi="標楷體" w:hint="eastAsia"/>
          <w:b/>
          <w:sz w:val="26"/>
          <w:szCs w:val="26"/>
        </w:rPr>
        <w:t>中國製造業採購經理指數</w:t>
      </w:r>
    </w:p>
    <w:p w:rsidR="001F2D16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506689" cy="3943350"/>
            <wp:effectExtent l="0" t="0" r="0" b="0"/>
            <wp:docPr id="7" name="圖片 7" descr="C:\Users\BLOOMB~1\AppData\Local\Temp\Bloomberg\temp\bfmF9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~1\AppData\Local\Temp\Bloomberg\temp\bfmF9F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89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41C01">
        <w:rPr>
          <w:rFonts w:ascii="標楷體" w:eastAsia="標楷體" w:hAnsi="標楷體" w:hint="eastAsia"/>
          <w:b/>
          <w:sz w:val="26"/>
          <w:szCs w:val="26"/>
        </w:rPr>
        <w:lastRenderedPageBreak/>
        <w:t>Nikkei/</w:t>
      </w:r>
      <w:proofErr w:type="spellStart"/>
      <w:r w:rsidRPr="00041C01">
        <w:rPr>
          <w:rFonts w:ascii="標楷體" w:eastAsia="標楷體" w:hAnsi="標楷體" w:hint="eastAsia"/>
          <w:b/>
          <w:sz w:val="26"/>
          <w:szCs w:val="26"/>
        </w:rPr>
        <w:t>Markit</w:t>
      </w:r>
      <w:proofErr w:type="spellEnd"/>
      <w:r w:rsidRPr="00041C01">
        <w:rPr>
          <w:rFonts w:ascii="標楷體" w:eastAsia="標楷體" w:hAnsi="標楷體" w:hint="eastAsia"/>
          <w:b/>
          <w:sz w:val="26"/>
          <w:szCs w:val="26"/>
        </w:rPr>
        <w:t>台灣製造業PMI指數</w:t>
      </w:r>
    </w:p>
    <w:p w:rsidR="002D4BC5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638800" cy="4037954"/>
            <wp:effectExtent l="0" t="0" r="0" b="1270"/>
            <wp:docPr id="8" name="圖片 8" descr="C:\Users\BLOOMB~1\AppData\Local\Temp\Bloomberg\temp\bfm14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~1\AppData\Local\Temp\Bloomberg\temp\bfm14D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3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41C01">
        <w:rPr>
          <w:rFonts w:ascii="標楷體" w:eastAsia="標楷體" w:hAnsi="標楷體" w:hint="eastAsia"/>
          <w:b/>
          <w:sz w:val="26"/>
          <w:szCs w:val="26"/>
        </w:rPr>
        <w:t xml:space="preserve">美國供應管理協會全國製造業採購經理人指數 </w:t>
      </w:r>
      <w:proofErr w:type="gramStart"/>
      <w:r w:rsidRPr="00041C01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524500" cy="3956104"/>
            <wp:effectExtent l="0" t="0" r="0" b="6350"/>
            <wp:docPr id="9" name="圖片 9" descr="C:\Users\BLOOMB~1\AppData\Local\Temp\Bloomberg\temp\bfm5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OOMB~1\AppData\Local\Temp\Bloomberg\temp\bfm55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01" w:rsidRDefault="00C1261F" w:rsidP="00041C0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1261F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美國非農業就業人口淨變動 </w:t>
      </w:r>
      <w:proofErr w:type="gramStart"/>
      <w:r w:rsidRPr="00C1261F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C1261F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867EF0" w:rsidRDefault="00041C0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581650" cy="3997029"/>
            <wp:effectExtent l="0" t="0" r="0" b="3810"/>
            <wp:docPr id="10" name="圖片 10" descr="C:\Users\BLOOMB~1\AppData\Local\Temp\Bloomberg\temp\bfmE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~1\AppData\Local\Temp\Bloomberg\temp\bfmE75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2D" w:rsidRDefault="00C1261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商品指數</w:t>
      </w:r>
    </w:p>
    <w:p w:rsidR="00CA3E2D" w:rsidRDefault="00C1261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5524500" cy="3956104"/>
            <wp:effectExtent l="0" t="0" r="0" b="6350"/>
            <wp:docPr id="11" name="圖片 11" descr="C:\Users\BLOOMB~1\AppData\Local\Temp\Bloomberg\temp\bfmE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LOOMB~1\AppData\Local\Temp\Bloomberg\temp\bfmE23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971AD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8533" w:dyaOrig="9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469.5pt" o:ole="">
            <v:imagedata r:id="rId20" o:title=""/>
          </v:shape>
          <o:OLEObject Type="Embed" ProgID="Excel.Sheet.12" ShapeID="_x0000_i1025" DrawAspect="Content" ObjectID="_1503134285" r:id="rId21"/>
        </w:object>
      </w: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年期利率</w:t>
      </w:r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proofErr w:type="gramStart"/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月均線附近</w:t>
      </w:r>
      <w:proofErr w:type="gramEnd"/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整理，不過</w:t>
      </w:r>
      <w:proofErr w:type="gramStart"/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因為均線趨勢</w:t>
      </w:r>
      <w:proofErr w:type="gramEnd"/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仍向下，任何利率的上漲應該只能視為反彈。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會9月升息的預期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8/24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當</w:t>
      </w:r>
      <w:proofErr w:type="gramStart"/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FA673A">
        <w:rPr>
          <w:rFonts w:ascii="標楷體" w:eastAsia="標楷體" w:hAnsi="標楷體" w:cs="Arial" w:hint="eastAsia"/>
          <w:color w:val="000000"/>
          <w:kern w:val="0"/>
          <w:szCs w:val="24"/>
        </w:rPr>
        <w:t>的金融市場大幅震盪後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機率下降。歐洲央行近期會議中，也表示將隨時準備進一步擴大寬鬆計畫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面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曾一度創下利歷史低點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央行在隔拆利率偶有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調降動作，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降息的機率令人揣測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郵局</w:t>
      </w:r>
      <w:proofErr w:type="gramStart"/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持續買債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依舊是籌碼勝出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短線上利率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預估在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低點</w:t>
      </w:r>
      <w:r w:rsidR="00D81E5C">
        <w:rPr>
          <w:rFonts w:ascii="標楷體" w:eastAsia="標楷體" w:hAnsi="標楷體" w:cs="Arial" w:hint="eastAsia"/>
          <w:color w:val="000000"/>
          <w:kern w:val="0"/>
          <w:szCs w:val="24"/>
        </w:rPr>
        <w:t>整理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</w:t>
      </w:r>
      <w:r w:rsidR="00CF5396">
        <w:rPr>
          <w:rFonts w:ascii="標楷體" w:eastAsia="標楷體" w:hAnsi="標楷體" w:cs="Arial" w:hint="eastAsia"/>
          <w:color w:val="000000"/>
          <w:kern w:val="0"/>
        </w:rPr>
        <w:t>未來</w:t>
      </w:r>
      <w:r>
        <w:rPr>
          <w:rFonts w:ascii="標楷體" w:eastAsia="標楷體" w:hAnsi="標楷體" w:cs="Arial" w:hint="eastAsia"/>
          <w:color w:val="000000"/>
          <w:kern w:val="0"/>
        </w:rPr>
        <w:t>預計公布</w:t>
      </w:r>
      <w:r w:rsidR="00D81E5C">
        <w:rPr>
          <w:rFonts w:ascii="標楷體" w:eastAsia="標楷體" w:hAnsi="標楷體" w:cs="Arial" w:hint="eastAsia"/>
          <w:color w:val="000000"/>
          <w:kern w:val="0"/>
        </w:rPr>
        <w:t>中國、台灣及德國的CPI</w:t>
      </w:r>
      <w:r w:rsidR="00EC57B8">
        <w:rPr>
          <w:rFonts w:ascii="標楷體" w:eastAsia="標楷體" w:hAnsi="標楷體" w:cs="Arial" w:hint="eastAsia"/>
          <w:color w:val="000000"/>
          <w:kern w:val="0"/>
        </w:rPr>
        <w:t>。</w:t>
      </w:r>
      <w:r w:rsidR="005D6A94">
        <w:rPr>
          <w:rFonts w:ascii="標楷體" w:eastAsia="標楷體" w:hAnsi="標楷體" w:cs="Arial" w:hint="eastAsia"/>
          <w:color w:val="000000"/>
          <w:kern w:val="0"/>
        </w:rPr>
        <w:t>預估</w:t>
      </w:r>
      <w:r w:rsidR="00C03D22">
        <w:rPr>
          <w:rFonts w:ascii="標楷體" w:eastAsia="標楷體" w:hAnsi="標楷體" w:cs="Arial" w:hint="eastAsia"/>
          <w:color w:val="000000"/>
          <w:kern w:val="0"/>
        </w:rPr>
        <w:t>台灣CPI仍相當溫和</w:t>
      </w:r>
      <w:r w:rsidR="005D6A94">
        <w:rPr>
          <w:rFonts w:ascii="標楷體" w:eastAsia="標楷體" w:hAnsi="標楷體" w:cs="Arial" w:hint="eastAsia"/>
          <w:color w:val="000000"/>
          <w:kern w:val="0"/>
        </w:rPr>
        <w:t>，股</w:t>
      </w:r>
      <w:r w:rsidR="00D114E1">
        <w:rPr>
          <w:rFonts w:ascii="標楷體" w:eastAsia="標楷體" w:hAnsi="標楷體" w:cs="Arial" w:hint="eastAsia"/>
          <w:color w:val="000000"/>
          <w:kern w:val="0"/>
        </w:rPr>
        <w:t>市</w:t>
      </w:r>
      <w:r w:rsidR="00C03D22">
        <w:rPr>
          <w:rFonts w:ascii="標楷體" w:eastAsia="標楷體" w:hAnsi="標楷體" w:cs="Arial" w:hint="eastAsia"/>
          <w:color w:val="000000"/>
          <w:kern w:val="0"/>
        </w:rPr>
        <w:t>目前有政府護盤</w:t>
      </w:r>
      <w:r w:rsidR="00D114E1">
        <w:rPr>
          <w:rFonts w:ascii="標楷體" w:eastAsia="標楷體" w:hAnsi="標楷體" w:cs="Arial" w:hint="eastAsia"/>
          <w:color w:val="000000"/>
          <w:kern w:val="0"/>
        </w:rPr>
        <w:t>，債市</w:t>
      </w:r>
      <w:r w:rsidR="00C03D22">
        <w:rPr>
          <w:rFonts w:ascii="標楷體" w:eastAsia="標楷體" w:hAnsi="標楷體" w:cs="Arial" w:hint="eastAsia"/>
          <w:color w:val="000000"/>
          <w:kern w:val="0"/>
        </w:rPr>
        <w:t>則相對反映經濟情況</w:t>
      </w:r>
      <w:r w:rsidR="002D5634">
        <w:rPr>
          <w:rFonts w:ascii="標楷體" w:eastAsia="標楷體" w:hAnsi="標楷體" w:cs="Arial" w:hint="eastAsia"/>
          <w:color w:val="000000"/>
          <w:kern w:val="0"/>
        </w:rPr>
        <w:t>。</w:t>
      </w:r>
      <w:r w:rsidR="00D114E1">
        <w:rPr>
          <w:rFonts w:ascii="標楷體" w:eastAsia="標楷體" w:hAnsi="標楷體" w:cs="Arial" w:hint="eastAsia"/>
          <w:color w:val="000000"/>
          <w:kern w:val="0"/>
        </w:rPr>
        <w:t>另</w:t>
      </w:r>
      <w:r w:rsidR="00EC57B8">
        <w:rPr>
          <w:rFonts w:ascii="標楷體" w:eastAsia="標楷體" w:hAnsi="標楷體" w:cs="Arial" w:hint="eastAsia"/>
          <w:color w:val="000000"/>
          <w:kern w:val="0"/>
        </w:rPr>
        <w:t>國際原物料價格走勢</w:t>
      </w:r>
      <w:r w:rsidR="003C2A2B">
        <w:rPr>
          <w:rFonts w:ascii="標楷體" w:eastAsia="標楷體" w:hAnsi="標楷體" w:cs="Arial" w:hint="eastAsia"/>
          <w:color w:val="000000"/>
          <w:kern w:val="0"/>
        </w:rPr>
        <w:t>仍</w:t>
      </w:r>
      <w:r w:rsidR="00B141EB">
        <w:rPr>
          <w:rFonts w:ascii="標楷體" w:eastAsia="標楷體" w:hAnsi="標楷體" w:cs="Arial" w:hint="eastAsia"/>
          <w:color w:val="000000"/>
          <w:kern w:val="0"/>
        </w:rPr>
        <w:t>處</w:t>
      </w:r>
      <w:bookmarkStart w:id="0" w:name="_GoBack"/>
      <w:bookmarkEnd w:id="0"/>
      <w:r w:rsidR="00C03D22">
        <w:rPr>
          <w:rFonts w:ascii="標楷體" w:eastAsia="標楷體" w:hAnsi="標楷體" w:cs="Arial" w:hint="eastAsia"/>
          <w:color w:val="000000"/>
          <w:kern w:val="0"/>
        </w:rPr>
        <w:lastRenderedPageBreak/>
        <w:t>於低位</w:t>
      </w:r>
      <w:r w:rsidR="00EC57B8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5D6A94">
        <w:rPr>
          <w:rFonts w:ascii="標楷體" w:eastAsia="標楷體" w:hAnsi="標楷體" w:cs="Arial" w:hint="eastAsia"/>
          <w:color w:val="000000"/>
          <w:kern w:val="0"/>
        </w:rPr>
        <w:t>雖然有新</w:t>
      </w:r>
      <w:proofErr w:type="gramStart"/>
      <w:r w:rsidR="005D6A94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5D6A94">
        <w:rPr>
          <w:rFonts w:ascii="標楷體" w:eastAsia="標楷體" w:hAnsi="標楷體" w:cs="Arial" w:hint="eastAsia"/>
          <w:color w:val="000000"/>
          <w:kern w:val="0"/>
        </w:rPr>
        <w:t>10y的A04112</w:t>
      </w:r>
      <w:r w:rsidR="00C03D22">
        <w:rPr>
          <w:rFonts w:ascii="標楷體" w:eastAsia="標楷體" w:hAnsi="標楷體" w:cs="Arial" w:hint="eastAsia"/>
          <w:color w:val="000000"/>
          <w:kern w:val="0"/>
        </w:rPr>
        <w:t>即將標售</w:t>
      </w:r>
      <w:r w:rsidR="005D6A94">
        <w:rPr>
          <w:rFonts w:ascii="標楷體" w:eastAsia="標楷體" w:hAnsi="標楷體" w:cs="Arial" w:hint="eastAsia"/>
          <w:color w:val="000000"/>
          <w:kern w:val="0"/>
        </w:rPr>
        <w:t>，但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</w:t>
      </w:r>
      <w:r w:rsidR="005D6A94">
        <w:rPr>
          <w:rFonts w:ascii="標楷體" w:eastAsia="標楷體" w:hAnsi="標楷體" w:cs="Arial" w:hint="eastAsia"/>
          <w:color w:val="000000"/>
          <w:kern w:val="0"/>
        </w:rPr>
        <w:t>因央行降息預期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債市氣氛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仍屬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3C2A2B">
        <w:rPr>
          <w:rFonts w:ascii="標楷體" w:eastAsia="標楷體" w:hAnsi="標楷體" w:cs="Arial" w:hint="eastAsia"/>
          <w:color w:val="000000"/>
          <w:kern w:val="0"/>
        </w:rPr>
        <w:t>尚無反轉信號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5D6A94">
        <w:rPr>
          <w:rFonts w:ascii="標楷體" w:eastAsia="標楷體" w:hAnsi="標楷體" w:cs="Arial" w:hint="eastAsia"/>
          <w:color w:val="000000"/>
          <w:kern w:val="0"/>
        </w:rPr>
        <w:t>1.1</w:t>
      </w:r>
      <w:r w:rsidR="00C03D22">
        <w:rPr>
          <w:rFonts w:ascii="標楷體" w:eastAsia="標楷體" w:hAnsi="標楷體" w:cs="Arial" w:hint="eastAsia"/>
          <w:color w:val="000000"/>
          <w:kern w:val="0"/>
        </w:rPr>
        <w:t>0%-1.20</w:t>
      </w:r>
      <w:r w:rsidR="005D6A94">
        <w:rPr>
          <w:rFonts w:ascii="標楷體" w:eastAsia="標楷體" w:hAnsi="標楷體" w:cs="Arial" w:hint="eastAsia"/>
          <w:color w:val="000000"/>
          <w:kern w:val="0"/>
        </w:rPr>
        <w:t>%</w:t>
      </w:r>
      <w:r w:rsidR="001E7B6C">
        <w:rPr>
          <w:rFonts w:ascii="標楷體" w:eastAsia="標楷體" w:hAnsi="標楷體" w:cs="Arial" w:hint="eastAsia"/>
          <w:color w:val="000000"/>
          <w:kern w:val="0"/>
        </w:rPr>
        <w:t>。</w:t>
      </w:r>
    </w:p>
    <w:sectPr w:rsidR="00FA0F4F" w:rsidRPr="00600F5C" w:rsidSect="005332BF">
      <w:footerReference w:type="default" r:id="rId22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1EB" w:rsidRPr="00B141EB">
          <w:rPr>
            <w:noProof/>
            <w:lang w:val="zh-TW"/>
          </w:rPr>
          <w:t>8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6BCC"/>
    <w:rsid w:val="00037A2E"/>
    <w:rsid w:val="00041C01"/>
    <w:rsid w:val="00043DB2"/>
    <w:rsid w:val="000545A6"/>
    <w:rsid w:val="00056ED9"/>
    <w:rsid w:val="00062224"/>
    <w:rsid w:val="000641DA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3C88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5DFA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57ED"/>
    <w:rsid w:val="0020772B"/>
    <w:rsid w:val="00212656"/>
    <w:rsid w:val="0021769D"/>
    <w:rsid w:val="00225DCF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635D9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897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5634"/>
    <w:rsid w:val="002D5C05"/>
    <w:rsid w:val="002D5C10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4DE5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2BB"/>
    <w:rsid w:val="00397545"/>
    <w:rsid w:val="00397938"/>
    <w:rsid w:val="003A04FC"/>
    <w:rsid w:val="003A5798"/>
    <w:rsid w:val="003A6C24"/>
    <w:rsid w:val="003A762F"/>
    <w:rsid w:val="003B0D81"/>
    <w:rsid w:val="003B327E"/>
    <w:rsid w:val="003C2A2B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409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55BF6"/>
    <w:rsid w:val="004604A0"/>
    <w:rsid w:val="0046590A"/>
    <w:rsid w:val="00467DA3"/>
    <w:rsid w:val="0047258F"/>
    <w:rsid w:val="00484E1E"/>
    <w:rsid w:val="004859A6"/>
    <w:rsid w:val="00492151"/>
    <w:rsid w:val="00492D7B"/>
    <w:rsid w:val="004A1B7A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2C12"/>
    <w:rsid w:val="004E6255"/>
    <w:rsid w:val="004E7CA7"/>
    <w:rsid w:val="004F2CB4"/>
    <w:rsid w:val="00500B96"/>
    <w:rsid w:val="00503396"/>
    <w:rsid w:val="005064D3"/>
    <w:rsid w:val="00514A99"/>
    <w:rsid w:val="00520190"/>
    <w:rsid w:val="005204FD"/>
    <w:rsid w:val="00521673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5BC8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A48A1"/>
    <w:rsid w:val="005B5196"/>
    <w:rsid w:val="005C382F"/>
    <w:rsid w:val="005C3BF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D6A94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5F37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74164"/>
    <w:rsid w:val="0078244B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3B28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67EF0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9382E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AE"/>
    <w:rsid w:val="009457F7"/>
    <w:rsid w:val="00951618"/>
    <w:rsid w:val="00953659"/>
    <w:rsid w:val="00955D67"/>
    <w:rsid w:val="0096694B"/>
    <w:rsid w:val="00971AD2"/>
    <w:rsid w:val="00971E49"/>
    <w:rsid w:val="00972144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56C4"/>
    <w:rsid w:val="009B6100"/>
    <w:rsid w:val="009B6FEE"/>
    <w:rsid w:val="009C3CDE"/>
    <w:rsid w:val="009C6F04"/>
    <w:rsid w:val="009C77F6"/>
    <w:rsid w:val="009D073E"/>
    <w:rsid w:val="009D0D1E"/>
    <w:rsid w:val="009D23D0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ED2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454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3057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AF27A3"/>
    <w:rsid w:val="00B00DE6"/>
    <w:rsid w:val="00B053F9"/>
    <w:rsid w:val="00B10245"/>
    <w:rsid w:val="00B141EB"/>
    <w:rsid w:val="00B15C83"/>
    <w:rsid w:val="00B15CE4"/>
    <w:rsid w:val="00B16553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6773F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1F68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3D22"/>
    <w:rsid w:val="00C040E1"/>
    <w:rsid w:val="00C04F5A"/>
    <w:rsid w:val="00C068C5"/>
    <w:rsid w:val="00C1000B"/>
    <w:rsid w:val="00C1261F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3E2D"/>
    <w:rsid w:val="00CA5018"/>
    <w:rsid w:val="00CB4A70"/>
    <w:rsid w:val="00CB6738"/>
    <w:rsid w:val="00CC4470"/>
    <w:rsid w:val="00CC50A1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396"/>
    <w:rsid w:val="00CF5833"/>
    <w:rsid w:val="00CF7CCC"/>
    <w:rsid w:val="00D013FC"/>
    <w:rsid w:val="00D02B97"/>
    <w:rsid w:val="00D03D35"/>
    <w:rsid w:val="00D03D46"/>
    <w:rsid w:val="00D114E1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2ED6"/>
    <w:rsid w:val="00D53EC1"/>
    <w:rsid w:val="00D61ABB"/>
    <w:rsid w:val="00D62DCB"/>
    <w:rsid w:val="00D65DAC"/>
    <w:rsid w:val="00D710F2"/>
    <w:rsid w:val="00D712C8"/>
    <w:rsid w:val="00D77F70"/>
    <w:rsid w:val="00D77F96"/>
    <w:rsid w:val="00D81E5C"/>
    <w:rsid w:val="00D8551C"/>
    <w:rsid w:val="00D906CC"/>
    <w:rsid w:val="00D90764"/>
    <w:rsid w:val="00D92519"/>
    <w:rsid w:val="00D93218"/>
    <w:rsid w:val="00D963E4"/>
    <w:rsid w:val="00D967DD"/>
    <w:rsid w:val="00D96846"/>
    <w:rsid w:val="00DA0F0D"/>
    <w:rsid w:val="00DA3DD0"/>
    <w:rsid w:val="00DA75E0"/>
    <w:rsid w:val="00DA76B3"/>
    <w:rsid w:val="00DB0B35"/>
    <w:rsid w:val="00DB1636"/>
    <w:rsid w:val="00DB1B11"/>
    <w:rsid w:val="00DB3529"/>
    <w:rsid w:val="00DB48B5"/>
    <w:rsid w:val="00DB6070"/>
    <w:rsid w:val="00DB6D03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2F9"/>
    <w:rsid w:val="00DE4CCF"/>
    <w:rsid w:val="00DE4D36"/>
    <w:rsid w:val="00DE630C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614A"/>
    <w:rsid w:val="00E37152"/>
    <w:rsid w:val="00E401B7"/>
    <w:rsid w:val="00E416A4"/>
    <w:rsid w:val="00E42292"/>
    <w:rsid w:val="00E42B5D"/>
    <w:rsid w:val="00E43AFE"/>
    <w:rsid w:val="00E44C9B"/>
    <w:rsid w:val="00E52888"/>
    <w:rsid w:val="00E54FF9"/>
    <w:rsid w:val="00E5723F"/>
    <w:rsid w:val="00E604AE"/>
    <w:rsid w:val="00E60DEC"/>
    <w:rsid w:val="00E61E44"/>
    <w:rsid w:val="00E6395A"/>
    <w:rsid w:val="00E64247"/>
    <w:rsid w:val="00E64D5E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09DA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57B8"/>
    <w:rsid w:val="00EC788F"/>
    <w:rsid w:val="00ED639C"/>
    <w:rsid w:val="00EE0FEF"/>
    <w:rsid w:val="00EE28F0"/>
    <w:rsid w:val="00EE7903"/>
    <w:rsid w:val="00EF15CC"/>
    <w:rsid w:val="00EF2C1B"/>
    <w:rsid w:val="00EF367A"/>
    <w:rsid w:val="00EF501F"/>
    <w:rsid w:val="00F00997"/>
    <w:rsid w:val="00F01F12"/>
    <w:rsid w:val="00F0215A"/>
    <w:rsid w:val="00F03A98"/>
    <w:rsid w:val="00F03AA0"/>
    <w:rsid w:val="00F04823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78D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73A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6D68"/>
    <w:rsid w:val="00FE7425"/>
    <w:rsid w:val="00FF032C"/>
    <w:rsid w:val="00FF0FA2"/>
    <w:rsid w:val="00FF438A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5FF3-25EC-4BC4-88DF-E925B28D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8</Pages>
  <Words>145</Words>
  <Characters>831</Characters>
  <Application>Microsoft Office Word</Application>
  <DocSecurity>0</DocSecurity>
  <Lines>6</Lines>
  <Paragraphs>1</Paragraphs>
  <ScaleCrop>false</ScaleCrop>
  <Company>大中票券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債券部業務襄理 - 蔡秉寰</cp:lastModifiedBy>
  <cp:revision>22</cp:revision>
  <cp:lastPrinted>2015-08-10T03:14:00Z</cp:lastPrinted>
  <dcterms:created xsi:type="dcterms:W3CDTF">2015-07-27T02:06:00Z</dcterms:created>
  <dcterms:modified xsi:type="dcterms:W3CDTF">2015-09-07T04:32:00Z</dcterms:modified>
</cp:coreProperties>
</file>