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D10F2C" w:rsidRDefault="000454C6" w:rsidP="00CE6848">
      <w:pPr>
        <w:pStyle w:val="a3"/>
        <w:spacing w:line="360" w:lineRule="exact"/>
        <w:ind w:leftChars="0" w:left="0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D10F2C" w:rsidRPr="00D10F2C">
        <w:rPr>
          <w:rFonts w:ascii="標楷體" w:eastAsia="標楷體" w:hAnsi="標楷體" w:hint="eastAsia"/>
          <w:color w:val="000000"/>
          <w:sz w:val="27"/>
          <w:szCs w:val="27"/>
        </w:rPr>
        <w:t>上週市場行情資訊分析：</w:t>
      </w:r>
    </w:p>
    <w:p w:rsidR="00D10F2C" w:rsidRPr="00B6605F" w:rsidRDefault="009E4D77" w:rsidP="00634B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Courier New"/>
          <w:kern w:val="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5A2E8A">
        <w:rPr>
          <w:rFonts w:ascii="標楷體" w:eastAsia="標楷體" w:hAnsi="標楷體" w:hint="eastAsia"/>
          <w:sz w:val="27"/>
          <w:szCs w:val="27"/>
        </w:rPr>
        <w:t>周</w:t>
      </w:r>
      <w:r w:rsidR="007C7D07" w:rsidRPr="006A7CD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84560B">
        <w:rPr>
          <w:rFonts w:ascii="標楷體" w:eastAsia="標楷體" w:hAnsi="標楷體" w:hint="eastAsia"/>
          <w:sz w:val="27"/>
          <w:szCs w:val="27"/>
        </w:rPr>
        <w:t>1</w:t>
      </w:r>
      <w:r w:rsidR="007C7D07">
        <w:rPr>
          <w:rFonts w:ascii="標楷體" w:eastAsia="標楷體" w:hAnsi="標楷體" w:hint="eastAsia"/>
          <w:sz w:val="27"/>
          <w:szCs w:val="27"/>
        </w:rPr>
        <w:t>兆</w:t>
      </w:r>
      <w:r w:rsidR="0084560B">
        <w:rPr>
          <w:rFonts w:ascii="標楷體" w:eastAsia="標楷體" w:hAnsi="標楷體" w:hint="eastAsia"/>
          <w:sz w:val="27"/>
          <w:szCs w:val="27"/>
        </w:rPr>
        <w:t>26.8</w:t>
      </w:r>
      <w:r w:rsidR="007C7D07" w:rsidRPr="006A7CD0">
        <w:rPr>
          <w:rFonts w:ascii="標楷體" w:eastAsia="標楷體" w:hAnsi="標楷體" w:hint="eastAsia"/>
          <w:sz w:val="27"/>
          <w:szCs w:val="27"/>
        </w:rPr>
        <w:t>億元，</w:t>
      </w:r>
      <w:r w:rsidR="007C7D07" w:rsidRPr="006A7CD0">
        <w:rPr>
          <w:rFonts w:ascii="標楷體" w:eastAsia="標楷體" w:hAnsi="標楷體" w:hint="eastAsia"/>
          <w:bCs/>
          <w:sz w:val="27"/>
          <w:szCs w:val="27"/>
        </w:rPr>
        <w:t>緊縮因素則有央行例行性沖銷</w:t>
      </w:r>
      <w:r w:rsidR="007C7D07" w:rsidRPr="006A7CD0">
        <w:rPr>
          <w:rFonts w:ascii="標楷體" w:eastAsia="標楷體" w:hAnsi="標楷體" w:cs="Arial" w:hint="eastAsia"/>
          <w:sz w:val="27"/>
          <w:szCs w:val="27"/>
        </w:rPr>
        <w:t>。</w:t>
      </w:r>
      <w:r w:rsidR="002F1575" w:rsidRPr="002F1575">
        <w:rPr>
          <w:rFonts w:ascii="標楷體" w:eastAsia="標楷體" w:hAnsi="標楷體" w:cs="Arial" w:hint="eastAsia"/>
          <w:sz w:val="27"/>
          <w:szCs w:val="27"/>
        </w:rPr>
        <w:t>雖然上週</w:t>
      </w:r>
      <w:r w:rsidR="00991E80">
        <w:rPr>
          <w:rFonts w:ascii="標楷體" w:eastAsia="標楷體" w:hAnsi="標楷體" w:cs="Arial" w:hint="eastAsia"/>
          <w:sz w:val="27"/>
          <w:szCs w:val="27"/>
        </w:rPr>
        <w:t>存單屆期量不大，但為提存期初，銀行資作操作空間轉大，且月初基金及法人資金回籠，因此整體市</w:t>
      </w:r>
      <w:proofErr w:type="gramStart"/>
      <w:r w:rsidR="00991E80">
        <w:rPr>
          <w:rFonts w:ascii="標楷體" w:eastAsia="標楷體" w:hAnsi="標楷體" w:cs="Arial" w:hint="eastAsia"/>
          <w:sz w:val="27"/>
          <w:szCs w:val="27"/>
        </w:rPr>
        <w:t>況</w:t>
      </w:r>
      <w:proofErr w:type="gramEnd"/>
      <w:r w:rsidR="00991E80">
        <w:rPr>
          <w:rFonts w:ascii="標楷體" w:eastAsia="標楷體" w:hAnsi="標楷體" w:cs="Arial" w:hint="eastAsia"/>
          <w:sz w:val="27"/>
          <w:szCs w:val="27"/>
        </w:rPr>
        <w:t>寬鬆，</w:t>
      </w:r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30天票</w:t>
      </w:r>
      <w:proofErr w:type="gramStart"/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券</w:t>
      </w:r>
      <w:proofErr w:type="gramEnd"/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次級利率成交區間在0.55%~0.5</w:t>
      </w:r>
      <w:r w:rsidR="00991E80">
        <w:rPr>
          <w:rFonts w:ascii="標楷體" w:eastAsia="標楷體" w:hAnsi="標楷體" w:hint="eastAsia"/>
          <w:bCs/>
          <w:sz w:val="27"/>
          <w:szCs w:val="27"/>
        </w:rPr>
        <w:t>7</w:t>
      </w:r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%，拆款利率成交區間在0.38%~0.4</w:t>
      </w:r>
      <w:r w:rsidR="00991E80">
        <w:rPr>
          <w:rFonts w:ascii="標楷體" w:eastAsia="標楷體" w:hAnsi="標楷體" w:hint="eastAsia"/>
          <w:bCs/>
          <w:sz w:val="27"/>
          <w:szCs w:val="27"/>
        </w:rPr>
        <w:t>5</w:t>
      </w:r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%。</w:t>
      </w:r>
      <w:r w:rsidR="00D10F2C" w:rsidRPr="00B6605F">
        <w:rPr>
          <w:rFonts w:ascii="標楷體" w:eastAsia="標楷體" w:hAnsi="標楷體" w:hint="eastAsia"/>
          <w:sz w:val="27"/>
          <w:szCs w:val="27"/>
        </w:rPr>
        <w:t>匯率方面，</w:t>
      </w:r>
      <w:r w:rsidR="00FE7880" w:rsidRPr="00FE7880">
        <w:rPr>
          <w:rFonts w:ascii="標楷體" w:eastAsia="標楷體" w:hAnsi="標楷體" w:hint="eastAsia"/>
          <w:sz w:val="27"/>
          <w:szCs w:val="27"/>
        </w:rPr>
        <w:t>希臘債務危機與中國股市跌勢不止，避險需求激增，外資轉持美元，</w:t>
      </w:r>
      <w:proofErr w:type="gramStart"/>
      <w:r w:rsidR="00FE7880" w:rsidRPr="00FE7880">
        <w:rPr>
          <w:rFonts w:ascii="標楷體" w:eastAsia="標楷體" w:hAnsi="標楷體" w:hint="eastAsia"/>
          <w:sz w:val="27"/>
          <w:szCs w:val="27"/>
        </w:rPr>
        <w:t>俟</w:t>
      </w:r>
      <w:proofErr w:type="gramEnd"/>
      <w:r w:rsidR="00FE7880" w:rsidRPr="00FE7880">
        <w:rPr>
          <w:rFonts w:ascii="標楷體" w:eastAsia="標楷體" w:hAnsi="標楷體" w:hint="eastAsia"/>
          <w:sz w:val="27"/>
          <w:szCs w:val="27"/>
        </w:rPr>
        <w:t>中國當局相繼祭出利多措施與強力護盤，</w:t>
      </w:r>
      <w:proofErr w:type="gramStart"/>
      <w:r w:rsidR="00FE7880" w:rsidRPr="00FE7880">
        <w:rPr>
          <w:rFonts w:ascii="標楷體" w:eastAsia="標楷體" w:hAnsi="標楷體" w:hint="eastAsia"/>
          <w:sz w:val="27"/>
          <w:szCs w:val="27"/>
        </w:rPr>
        <w:t>刺激滬</w:t>
      </w:r>
      <w:proofErr w:type="gramEnd"/>
      <w:r w:rsidR="00FE7880" w:rsidRPr="00FE7880">
        <w:rPr>
          <w:rFonts w:ascii="標楷體" w:eastAsia="標楷體" w:hAnsi="標楷體" w:hint="eastAsia"/>
          <w:sz w:val="27"/>
          <w:szCs w:val="27"/>
        </w:rPr>
        <w:t>深兩市反彈，帶動亞股齊揚，美元需求明顯和緩，新台幣兌美元呈弱勢盤整，主要成交區間落在30.9~31.3。</w:t>
      </w:r>
      <w:r w:rsidR="00991E80" w:rsidRPr="00B6605F">
        <w:rPr>
          <w:rFonts w:ascii="標楷體" w:eastAsia="標楷體" w:hAnsi="標楷體" w:cs="Courier New"/>
          <w:kern w:val="0"/>
          <w:sz w:val="27"/>
          <w:szCs w:val="27"/>
        </w:rPr>
        <w:t xml:space="preserve"> </w:t>
      </w:r>
    </w:p>
    <w:p w:rsidR="00FF54DD" w:rsidRPr="00FE7880" w:rsidRDefault="00FF54DD" w:rsidP="00CE68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:rsidR="00C74FA1" w:rsidRDefault="00D10F2C" w:rsidP="00C74FA1">
      <w:pPr>
        <w:snapToGrid w:val="0"/>
        <w:spacing w:line="360" w:lineRule="exact"/>
        <w:contextualSpacing/>
        <w:rPr>
          <w:rFonts w:ascii="標楷體" w:eastAsia="標楷體" w:hAnsi="標楷體"/>
          <w:bCs/>
          <w:sz w:val="27"/>
          <w:szCs w:val="27"/>
        </w:rPr>
      </w:pPr>
      <w:r w:rsidRPr="006A7CD0">
        <w:rPr>
          <w:rFonts w:ascii="標楷體" w:eastAsia="標楷體" w:hAnsi="標楷體" w:hint="eastAsia"/>
          <w:bCs/>
          <w:sz w:val="27"/>
          <w:szCs w:val="27"/>
        </w:rPr>
        <w:t>二、本</w:t>
      </w:r>
      <w:proofErr w:type="gramStart"/>
      <w:r w:rsidRPr="006A7CD0">
        <w:rPr>
          <w:rFonts w:ascii="標楷體" w:eastAsia="標楷體" w:hAnsi="標楷體" w:hint="eastAsia"/>
          <w:bCs/>
          <w:sz w:val="27"/>
          <w:szCs w:val="27"/>
        </w:rPr>
        <w:t>週</w:t>
      </w:r>
      <w:proofErr w:type="gramEnd"/>
      <w:r w:rsidRPr="006A7CD0">
        <w:rPr>
          <w:rFonts w:ascii="標楷體" w:eastAsia="標楷體" w:hAnsi="標楷體" w:hint="eastAsia"/>
          <w:bCs/>
          <w:sz w:val="27"/>
          <w:szCs w:val="27"/>
        </w:rPr>
        <w:t>資金情勢及利率走勢</w:t>
      </w:r>
    </w:p>
    <w:p w:rsidR="0084560B" w:rsidRDefault="009E4D77" w:rsidP="00C74FA1">
      <w:pPr>
        <w:snapToGrid w:val="0"/>
        <w:spacing w:line="360" w:lineRule="exact"/>
        <w:contextualSpacing/>
        <w:rPr>
          <w:rFonts w:ascii="標楷體" w:eastAsia="標楷體" w:hAnsi="標楷體" w:hint="eastAsia"/>
          <w:sz w:val="27"/>
          <w:szCs w:val="27"/>
        </w:rPr>
      </w:pPr>
      <w:r w:rsidRPr="006A7CD0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08213E">
        <w:rPr>
          <w:rFonts w:ascii="標楷體" w:eastAsia="標楷體" w:hAnsi="標楷體" w:hint="eastAsia"/>
          <w:sz w:val="27"/>
          <w:szCs w:val="27"/>
        </w:rPr>
        <w:t>1兆3</w:t>
      </w:r>
      <w:r w:rsidR="0084560B">
        <w:rPr>
          <w:rFonts w:ascii="標楷體" w:eastAsia="標楷體" w:hAnsi="標楷體" w:hint="eastAsia"/>
          <w:sz w:val="27"/>
          <w:szCs w:val="27"/>
        </w:rPr>
        <w:t>,</w:t>
      </w:r>
      <w:r w:rsidR="0008213E">
        <w:rPr>
          <w:rFonts w:ascii="標楷體" w:eastAsia="標楷體" w:hAnsi="標楷體" w:hint="eastAsia"/>
          <w:sz w:val="27"/>
          <w:szCs w:val="27"/>
        </w:rPr>
        <w:t>577.9</w:t>
      </w:r>
      <w:r w:rsidRPr="006A7CD0">
        <w:rPr>
          <w:rFonts w:ascii="標楷體" w:eastAsia="標楷體" w:hAnsi="標楷體" w:hint="eastAsia"/>
          <w:sz w:val="27"/>
          <w:szCs w:val="27"/>
        </w:rPr>
        <w:t>億元，</w:t>
      </w:r>
      <w:r w:rsidRPr="006A7CD0">
        <w:rPr>
          <w:rFonts w:ascii="標楷體" w:eastAsia="標楷體" w:hAnsi="標楷體" w:hint="eastAsia"/>
          <w:bCs/>
          <w:sz w:val="27"/>
          <w:szCs w:val="27"/>
        </w:rPr>
        <w:t>緊縮因素則</w:t>
      </w:r>
      <w:r w:rsidR="007C7D07">
        <w:rPr>
          <w:rFonts w:ascii="標楷體" w:eastAsia="標楷體" w:hAnsi="標楷體" w:hint="eastAsia"/>
          <w:bCs/>
          <w:sz w:val="27"/>
          <w:szCs w:val="27"/>
        </w:rPr>
        <w:t>為</w:t>
      </w:r>
      <w:r w:rsidR="0084560B">
        <w:rPr>
          <w:rFonts w:ascii="標楷體" w:eastAsia="標楷體" w:hAnsi="標楷體" w:hint="eastAsia"/>
          <w:bCs/>
          <w:sz w:val="27"/>
          <w:szCs w:val="27"/>
        </w:rPr>
        <w:t>7/</w:t>
      </w:r>
      <w:r w:rsidR="0008213E">
        <w:rPr>
          <w:rFonts w:ascii="標楷體" w:eastAsia="標楷體" w:hAnsi="標楷體" w:hint="eastAsia"/>
          <w:bCs/>
          <w:sz w:val="27"/>
          <w:szCs w:val="27"/>
        </w:rPr>
        <w:t>15</w:t>
      </w:r>
      <w:r w:rsidR="00991E80">
        <w:rPr>
          <w:rFonts w:ascii="標楷體" w:eastAsia="標楷體" w:hAnsi="標楷體" w:hint="eastAsia"/>
          <w:bCs/>
          <w:sz w:val="27"/>
          <w:szCs w:val="27"/>
        </w:rPr>
        <w:t>國庫券250億元交割、7/17</w:t>
      </w:r>
      <w:proofErr w:type="gramStart"/>
      <w:r w:rsidR="00991E80">
        <w:rPr>
          <w:rFonts w:ascii="標楷體" w:eastAsia="標楷體" w:hAnsi="標楷體" w:hint="eastAsia"/>
          <w:bCs/>
          <w:sz w:val="27"/>
          <w:szCs w:val="27"/>
        </w:rPr>
        <w:t>央債300億元</w:t>
      </w:r>
      <w:proofErr w:type="gramEnd"/>
      <w:r w:rsidR="00991E80">
        <w:rPr>
          <w:rFonts w:ascii="標楷體" w:eastAsia="標楷體" w:hAnsi="標楷體" w:hint="eastAsia"/>
          <w:bCs/>
          <w:sz w:val="27"/>
          <w:szCs w:val="27"/>
        </w:rPr>
        <w:t>交割</w:t>
      </w:r>
      <w:r w:rsidR="0084560B">
        <w:rPr>
          <w:rFonts w:ascii="標楷體" w:eastAsia="標楷體" w:hAnsi="標楷體" w:hint="eastAsia"/>
          <w:bCs/>
          <w:sz w:val="27"/>
          <w:szCs w:val="27"/>
        </w:rPr>
        <w:t>及</w:t>
      </w:r>
      <w:r w:rsidRPr="006A7CD0">
        <w:rPr>
          <w:rFonts w:ascii="標楷體" w:eastAsia="標楷體" w:hAnsi="標楷體" w:hint="eastAsia"/>
          <w:bCs/>
          <w:sz w:val="27"/>
          <w:szCs w:val="27"/>
        </w:rPr>
        <w:t>央行例行性沖銷</w:t>
      </w:r>
      <w:r w:rsidRPr="006A7CD0">
        <w:rPr>
          <w:rFonts w:ascii="標楷體" w:eastAsia="標楷體" w:hAnsi="標楷體" w:cs="Arial" w:hint="eastAsia"/>
          <w:sz w:val="27"/>
          <w:szCs w:val="27"/>
        </w:rPr>
        <w:t>。</w:t>
      </w:r>
      <w:r w:rsidR="00D62949">
        <w:rPr>
          <w:rFonts w:ascii="標楷體" w:eastAsia="標楷體" w:hAnsi="標楷體" w:cs="Arial" w:hint="eastAsia"/>
          <w:sz w:val="27"/>
          <w:szCs w:val="27"/>
        </w:rPr>
        <w:t>本</w:t>
      </w:r>
      <w:proofErr w:type="gramStart"/>
      <w:r w:rsidR="00D62949">
        <w:rPr>
          <w:rFonts w:ascii="標楷體" w:eastAsia="標楷體" w:hAnsi="標楷體" w:cs="Arial" w:hint="eastAsia"/>
          <w:sz w:val="27"/>
          <w:szCs w:val="27"/>
        </w:rPr>
        <w:t>週</w:t>
      </w:r>
      <w:proofErr w:type="gramEnd"/>
      <w:r w:rsidR="00D62949">
        <w:rPr>
          <w:rFonts w:ascii="標楷體" w:eastAsia="標楷體" w:hAnsi="標楷體" w:cs="Arial" w:hint="eastAsia"/>
          <w:sz w:val="27"/>
          <w:szCs w:val="27"/>
        </w:rPr>
        <w:t>因存單屆期量大，且仍為提存期初，銀行負數操作空間</w:t>
      </w:r>
      <w:bookmarkStart w:id="0" w:name="_GoBack"/>
      <w:bookmarkEnd w:id="0"/>
      <w:r w:rsidR="00991E80" w:rsidRPr="00991E80">
        <w:rPr>
          <w:rFonts w:ascii="標楷體" w:eastAsia="標楷體" w:hAnsi="標楷體" w:cs="Arial" w:hint="eastAsia"/>
          <w:sz w:val="27"/>
          <w:szCs w:val="27"/>
        </w:rPr>
        <w:t>大，預期資金情勢維持寬鬆，短率仍持穩在低檔，交易部操作策略上，短期調度上將先以利率較低的拆款支應，票</w:t>
      </w:r>
      <w:proofErr w:type="gramStart"/>
      <w:r w:rsidR="00991E80" w:rsidRPr="00991E80">
        <w:rPr>
          <w:rFonts w:ascii="標楷體" w:eastAsia="標楷體" w:hAnsi="標楷體" w:cs="Arial" w:hint="eastAsia"/>
          <w:sz w:val="27"/>
          <w:szCs w:val="27"/>
        </w:rPr>
        <w:t>券</w:t>
      </w:r>
      <w:proofErr w:type="gramEnd"/>
      <w:r w:rsidR="00991E80" w:rsidRPr="00991E80">
        <w:rPr>
          <w:rFonts w:ascii="標楷體" w:eastAsia="標楷體" w:hAnsi="標楷體" w:cs="Arial" w:hint="eastAsia"/>
          <w:sz w:val="27"/>
          <w:szCs w:val="27"/>
        </w:rPr>
        <w:t>操作則以跨月資金及平均分散落點為主</w:t>
      </w:r>
      <w:r w:rsidR="00CE3A9E" w:rsidRPr="00B6605F">
        <w:rPr>
          <w:rFonts w:ascii="標楷體" w:eastAsia="標楷體" w:hAnsi="標楷體" w:hint="eastAsia"/>
          <w:sz w:val="27"/>
          <w:szCs w:val="27"/>
        </w:rPr>
        <w:t>。</w:t>
      </w:r>
      <w:r w:rsidR="00D10F2C" w:rsidRPr="00B6605F">
        <w:rPr>
          <w:rFonts w:ascii="標楷體" w:eastAsia="標楷體" w:hAnsi="標楷體" w:hint="eastAsia"/>
          <w:sz w:val="27"/>
          <w:szCs w:val="27"/>
        </w:rPr>
        <w:t>匯率方面，</w:t>
      </w:r>
      <w:r w:rsidR="00FE7880" w:rsidRPr="00FE7880">
        <w:rPr>
          <w:rFonts w:ascii="標楷體" w:eastAsia="標楷體" w:hAnsi="標楷體" w:hint="eastAsia"/>
          <w:sz w:val="27"/>
          <w:szCs w:val="27"/>
        </w:rPr>
        <w:t>希臘遞交最新改革方案，尋求換取紓困貸款，市場將靜待結果，觀望氣氛濃厚，預期美元避險需求帶動下，亞洲貨幣相對弱勢，新台幣走勢呈區間盤整，成交區間落在30.9~31.3。</w:t>
      </w:r>
    </w:p>
    <w:p w:rsidR="00FE7880" w:rsidRPr="00C74FA1" w:rsidRDefault="00FE7880" w:rsidP="00C74FA1">
      <w:pPr>
        <w:snapToGrid w:val="0"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D10F2C" w:rsidRDefault="00D10F2C" w:rsidP="000454C6">
      <w:pPr>
        <w:pStyle w:val="Web"/>
        <w:spacing w:before="0" w:beforeAutospacing="0" w:after="0" w:afterAutospacing="0" w:line="360" w:lineRule="exact"/>
        <w:ind w:leftChars="-59" w:left="-142"/>
        <w:rPr>
          <w:rFonts w:ascii="標楷體" w:eastAsia="標楷體" w:hAnsi="標楷體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本周寬鬆因素：</w:t>
      </w:r>
    </w:p>
    <w:p w:rsidR="00D10F2C" w:rsidRPr="00D46D68" w:rsidRDefault="00D10F2C" w:rsidP="00D10F2C">
      <w:pPr>
        <w:pStyle w:val="Web"/>
        <w:spacing w:before="0" w:beforeAutospacing="0" w:after="0" w:afterAutospacing="0" w:line="36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84560B" w:rsidP="0084560B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08213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08213E" w:rsidP="0008213E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84560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719</w:t>
            </w:r>
            <w:r w:rsidR="006F6FB8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84560B" w:rsidP="0084560B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08213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08213E" w:rsidP="0008213E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84560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609</w:t>
            </w:r>
            <w:r w:rsidR="006F6FB8">
              <w:rPr>
                <w:rFonts w:ascii="標楷體" w:eastAsia="標楷體" w:hAnsi="標楷體"/>
                <w:color w:val="000000"/>
                <w:sz w:val="27"/>
                <w:szCs w:val="27"/>
              </w:rPr>
              <w:t>.0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6F6FB8" w:rsidP="006F6FB8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08213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08213E" w:rsidP="0008213E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84560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84560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6F6FB8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6F6FB8" w:rsidP="006F6FB8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08213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08213E" w:rsidP="0008213E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EC3E3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911</w:t>
            </w:r>
            <w:r w:rsidR="006F6FB8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FD14B0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0" w:rsidRPr="00D46D68" w:rsidRDefault="006F6FB8" w:rsidP="006F6FB8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08213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0" w:rsidRPr="00D46D68" w:rsidRDefault="00FD14B0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4B0" w:rsidRDefault="0008213E" w:rsidP="006F6FB8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42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 w:rsidR="006F6FB8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08213E" w:rsidP="0008213E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1兆3</w:t>
            </w:r>
            <w:r w:rsidR="0084560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577</w:t>
            </w:r>
            <w:r w:rsidR="0084560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  <w:r w:rsidR="009E4D77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</w:tbl>
    <w:p w:rsidR="00FD14B0" w:rsidRDefault="00FD14B0" w:rsidP="000454C6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</w:p>
    <w:p w:rsidR="00D10F2C" w:rsidRDefault="00D10F2C" w:rsidP="000454C6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360F2D" w:rsidRDefault="00D10F2C" w:rsidP="00360F2D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84560B" w:rsidRDefault="0084560B" w:rsidP="00360F2D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 w:hint="eastAsia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7/</w:t>
      </w:r>
      <w:r w:rsidR="0008213E">
        <w:rPr>
          <w:rFonts w:ascii="標楷體" w:eastAsia="標楷體" w:hAnsi="標楷體" w:hint="eastAsia"/>
          <w:color w:val="000000"/>
          <w:sz w:val="27"/>
          <w:szCs w:val="27"/>
        </w:rPr>
        <w:t>15財104-2期182天期國庫券250</w:t>
      </w:r>
      <w:r>
        <w:rPr>
          <w:rFonts w:ascii="標楷體" w:eastAsia="標楷體" w:hAnsi="標楷體" w:hint="eastAsia"/>
          <w:color w:val="000000"/>
          <w:sz w:val="27"/>
          <w:szCs w:val="27"/>
        </w:rPr>
        <w:t>億元交割。</w:t>
      </w:r>
    </w:p>
    <w:p w:rsidR="0008213E" w:rsidRDefault="0008213E" w:rsidP="00360F2D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7/17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央債104/10期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二年期300億元交割。</w:t>
      </w:r>
    </w:p>
    <w:sectPr w:rsidR="0008213E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01" w:rsidRDefault="00FC6801" w:rsidP="00FC15B9">
      <w:r>
        <w:separator/>
      </w:r>
    </w:p>
  </w:endnote>
  <w:endnote w:type="continuationSeparator" w:id="0">
    <w:p w:rsidR="00FC6801" w:rsidRDefault="00FC680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01" w:rsidRDefault="00FC6801" w:rsidP="00FC15B9">
      <w:r>
        <w:separator/>
      </w:r>
    </w:p>
  </w:footnote>
  <w:footnote w:type="continuationSeparator" w:id="0">
    <w:p w:rsidR="00FC6801" w:rsidRDefault="00FC680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914697F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1179"/>
    <w:rsid w:val="00015B01"/>
    <w:rsid w:val="000217C2"/>
    <w:rsid w:val="00022502"/>
    <w:rsid w:val="00027D6A"/>
    <w:rsid w:val="000454C6"/>
    <w:rsid w:val="0005491F"/>
    <w:rsid w:val="00055DC8"/>
    <w:rsid w:val="00072822"/>
    <w:rsid w:val="0008213E"/>
    <w:rsid w:val="00095E4C"/>
    <w:rsid w:val="000970B1"/>
    <w:rsid w:val="000B3E15"/>
    <w:rsid w:val="000B43DB"/>
    <w:rsid w:val="000D29B5"/>
    <w:rsid w:val="0010612A"/>
    <w:rsid w:val="00113375"/>
    <w:rsid w:val="00115072"/>
    <w:rsid w:val="0016144F"/>
    <w:rsid w:val="00165020"/>
    <w:rsid w:val="00172A60"/>
    <w:rsid w:val="001747BA"/>
    <w:rsid w:val="0019528A"/>
    <w:rsid w:val="001B1A1C"/>
    <w:rsid w:val="001C7FE0"/>
    <w:rsid w:val="001F7795"/>
    <w:rsid w:val="002019D3"/>
    <w:rsid w:val="00214841"/>
    <w:rsid w:val="00225018"/>
    <w:rsid w:val="00225E00"/>
    <w:rsid w:val="0029064A"/>
    <w:rsid w:val="00294FD5"/>
    <w:rsid w:val="002B421A"/>
    <w:rsid w:val="002B45F0"/>
    <w:rsid w:val="002B652A"/>
    <w:rsid w:val="002B7500"/>
    <w:rsid w:val="002C3FC4"/>
    <w:rsid w:val="002E5F04"/>
    <w:rsid w:val="002F1575"/>
    <w:rsid w:val="002F36AA"/>
    <w:rsid w:val="003123B4"/>
    <w:rsid w:val="003169C4"/>
    <w:rsid w:val="00324236"/>
    <w:rsid w:val="003268A7"/>
    <w:rsid w:val="00360F2D"/>
    <w:rsid w:val="003828C0"/>
    <w:rsid w:val="0039218E"/>
    <w:rsid w:val="00395522"/>
    <w:rsid w:val="003D5505"/>
    <w:rsid w:val="003E4C46"/>
    <w:rsid w:val="00437E98"/>
    <w:rsid w:val="00443453"/>
    <w:rsid w:val="004531B0"/>
    <w:rsid w:val="004562E2"/>
    <w:rsid w:val="00491A10"/>
    <w:rsid w:val="004C220B"/>
    <w:rsid w:val="004C6F0D"/>
    <w:rsid w:val="004D472D"/>
    <w:rsid w:val="004E0061"/>
    <w:rsid w:val="0050488E"/>
    <w:rsid w:val="00530DBB"/>
    <w:rsid w:val="0057600B"/>
    <w:rsid w:val="00590EC4"/>
    <w:rsid w:val="005955E1"/>
    <w:rsid w:val="005B406D"/>
    <w:rsid w:val="005D21AE"/>
    <w:rsid w:val="005E229D"/>
    <w:rsid w:val="00605502"/>
    <w:rsid w:val="00621432"/>
    <w:rsid w:val="00634BB7"/>
    <w:rsid w:val="00680FAD"/>
    <w:rsid w:val="0069032C"/>
    <w:rsid w:val="00697B52"/>
    <w:rsid w:val="006A0C31"/>
    <w:rsid w:val="006A0ED1"/>
    <w:rsid w:val="006A7CD0"/>
    <w:rsid w:val="006D7163"/>
    <w:rsid w:val="006E3B80"/>
    <w:rsid w:val="006E7C3B"/>
    <w:rsid w:val="006F6FB8"/>
    <w:rsid w:val="00754AC6"/>
    <w:rsid w:val="00763B18"/>
    <w:rsid w:val="00784442"/>
    <w:rsid w:val="007B7A19"/>
    <w:rsid w:val="007C7D07"/>
    <w:rsid w:val="007D451F"/>
    <w:rsid w:val="007E6E61"/>
    <w:rsid w:val="00813C15"/>
    <w:rsid w:val="00821242"/>
    <w:rsid w:val="00823E17"/>
    <w:rsid w:val="0083175E"/>
    <w:rsid w:val="00835465"/>
    <w:rsid w:val="00840006"/>
    <w:rsid w:val="0084404D"/>
    <w:rsid w:val="00844EE1"/>
    <w:rsid w:val="0084560B"/>
    <w:rsid w:val="00857C19"/>
    <w:rsid w:val="008678DE"/>
    <w:rsid w:val="008704B8"/>
    <w:rsid w:val="008A4B42"/>
    <w:rsid w:val="008D7FA0"/>
    <w:rsid w:val="008E140A"/>
    <w:rsid w:val="008E43B0"/>
    <w:rsid w:val="008E55AB"/>
    <w:rsid w:val="008F492A"/>
    <w:rsid w:val="00911121"/>
    <w:rsid w:val="0091286B"/>
    <w:rsid w:val="009225D0"/>
    <w:rsid w:val="00957039"/>
    <w:rsid w:val="0097126F"/>
    <w:rsid w:val="009904F6"/>
    <w:rsid w:val="00991E80"/>
    <w:rsid w:val="009B6369"/>
    <w:rsid w:val="009D1AB2"/>
    <w:rsid w:val="009D39E4"/>
    <w:rsid w:val="009D728E"/>
    <w:rsid w:val="009D7B36"/>
    <w:rsid w:val="009E4D77"/>
    <w:rsid w:val="009F39C1"/>
    <w:rsid w:val="00A02FA4"/>
    <w:rsid w:val="00A07C7F"/>
    <w:rsid w:val="00A11125"/>
    <w:rsid w:val="00A20B56"/>
    <w:rsid w:val="00A27524"/>
    <w:rsid w:val="00A339F1"/>
    <w:rsid w:val="00A51F27"/>
    <w:rsid w:val="00AA5A2E"/>
    <w:rsid w:val="00AD5954"/>
    <w:rsid w:val="00B00A22"/>
    <w:rsid w:val="00B276A6"/>
    <w:rsid w:val="00B463F3"/>
    <w:rsid w:val="00B65F4D"/>
    <w:rsid w:val="00B6605F"/>
    <w:rsid w:val="00B75A8E"/>
    <w:rsid w:val="00B928C4"/>
    <w:rsid w:val="00BA4145"/>
    <w:rsid w:val="00BC20D8"/>
    <w:rsid w:val="00C0393F"/>
    <w:rsid w:val="00C076AC"/>
    <w:rsid w:val="00C26C85"/>
    <w:rsid w:val="00C27413"/>
    <w:rsid w:val="00C517B4"/>
    <w:rsid w:val="00C64B04"/>
    <w:rsid w:val="00C66573"/>
    <w:rsid w:val="00C74FA1"/>
    <w:rsid w:val="00C8306E"/>
    <w:rsid w:val="00C92E5B"/>
    <w:rsid w:val="00CD1AEA"/>
    <w:rsid w:val="00CE3A9E"/>
    <w:rsid w:val="00CE6848"/>
    <w:rsid w:val="00D03FB2"/>
    <w:rsid w:val="00D068E1"/>
    <w:rsid w:val="00D10F2C"/>
    <w:rsid w:val="00D45FB1"/>
    <w:rsid w:val="00D51308"/>
    <w:rsid w:val="00D62949"/>
    <w:rsid w:val="00DC0667"/>
    <w:rsid w:val="00DC665D"/>
    <w:rsid w:val="00DE6125"/>
    <w:rsid w:val="00DF447A"/>
    <w:rsid w:val="00E35DA1"/>
    <w:rsid w:val="00E4674D"/>
    <w:rsid w:val="00E60B12"/>
    <w:rsid w:val="00E91496"/>
    <w:rsid w:val="00EA405E"/>
    <w:rsid w:val="00EA4772"/>
    <w:rsid w:val="00EC23FB"/>
    <w:rsid w:val="00EC3E3B"/>
    <w:rsid w:val="00ED771C"/>
    <w:rsid w:val="00EE1B03"/>
    <w:rsid w:val="00EE2257"/>
    <w:rsid w:val="00EF6F18"/>
    <w:rsid w:val="00F04931"/>
    <w:rsid w:val="00F05619"/>
    <w:rsid w:val="00F164F9"/>
    <w:rsid w:val="00F22AB5"/>
    <w:rsid w:val="00F527CC"/>
    <w:rsid w:val="00F52DF5"/>
    <w:rsid w:val="00F87C0F"/>
    <w:rsid w:val="00FB5A8B"/>
    <w:rsid w:val="00FC15B9"/>
    <w:rsid w:val="00FC6801"/>
    <w:rsid w:val="00FD14B0"/>
    <w:rsid w:val="00FD532A"/>
    <w:rsid w:val="00FE7880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98D34-2943-4BE0-9F95-71647C2F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114</Words>
  <Characters>651</Characters>
  <Application>Microsoft Office Word</Application>
  <DocSecurity>0</DocSecurity>
  <Lines>5</Lines>
  <Paragraphs>1</Paragraphs>
  <ScaleCrop>false</ScaleCrop>
  <Company>大中票券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7</cp:revision>
  <cp:lastPrinted>2015-05-23T14:54:00Z</cp:lastPrinted>
  <dcterms:created xsi:type="dcterms:W3CDTF">2015-07-13T00:01:00Z</dcterms:created>
  <dcterms:modified xsi:type="dcterms:W3CDTF">2015-07-13T04:44:00Z</dcterms:modified>
</cp:coreProperties>
</file>