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2014/1/6</w:t>
      </w:r>
    </w:p>
    <w:p w:rsidR="00204F86" w:rsidRPr="00E747DE" w:rsidRDefault="00204F86" w:rsidP="00204F86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204F86" w:rsidRPr="00F15A8A" w:rsidRDefault="00204F86" w:rsidP="00204F86">
      <w:pPr>
        <w:ind w:firstLine="480"/>
        <w:jc w:val="both"/>
        <w:rPr>
          <w:rFonts w:ascii="標楷體" w:eastAsia="標楷體" w:hAnsi="標楷體"/>
        </w:rPr>
      </w:pPr>
      <w:r w:rsidRPr="00F15A8A">
        <w:rPr>
          <w:rFonts w:ascii="標楷體" w:eastAsia="標楷體" w:hAnsi="標楷體" w:hint="eastAsia"/>
        </w:rPr>
        <w:t>經濟數據方面，美國</w:t>
      </w:r>
      <w:r>
        <w:rPr>
          <w:rFonts w:ascii="標楷體" w:eastAsia="標楷體" w:hAnsi="標楷體" w:hint="eastAsia"/>
        </w:rPr>
        <w:t>公布</w:t>
      </w:r>
      <w:r w:rsidRPr="00F15A8A">
        <w:rPr>
          <w:rFonts w:ascii="標楷體" w:eastAsia="標楷體" w:hAnsi="標楷體" w:hint="eastAsia"/>
        </w:rPr>
        <w:t>12月ISM製造業指數符合預期，</w:t>
      </w:r>
      <w:proofErr w:type="gramStart"/>
      <w:r w:rsidRPr="00F15A8A">
        <w:rPr>
          <w:rFonts w:ascii="標楷體" w:eastAsia="標楷體" w:hAnsi="標楷體" w:hint="eastAsia"/>
        </w:rPr>
        <w:t>本期值為</w:t>
      </w:r>
      <w:proofErr w:type="gramEnd"/>
      <w:r w:rsidRPr="00F15A8A">
        <w:rPr>
          <w:rFonts w:ascii="標楷體" w:eastAsia="標楷體" w:hAnsi="標楷體" w:hint="eastAsia"/>
        </w:rPr>
        <w:t>57守在兩年半的高檔區間。分項指數方面，新訂單分項指數上升0.6至64.2創三年半新高，同時庫存分項指數下滑至47，表示各採購經理人對今年年初製造業活動預期樂觀。勞工部報告顯示，上周經季節調整</w:t>
      </w:r>
      <w:proofErr w:type="gramStart"/>
      <w:r w:rsidRPr="00F15A8A">
        <w:rPr>
          <w:rFonts w:ascii="標楷體" w:eastAsia="標楷體" w:hAnsi="標楷體" w:hint="eastAsia"/>
        </w:rPr>
        <w:t>後初請失業</w:t>
      </w:r>
      <w:proofErr w:type="gramEnd"/>
      <w:r w:rsidRPr="00F15A8A">
        <w:rPr>
          <w:rFonts w:ascii="標楷體" w:eastAsia="標楷體" w:hAnsi="標楷體" w:hint="eastAsia"/>
        </w:rPr>
        <w:t>金人數減少2000人，至33.9萬人。11月建築支出</w:t>
      </w:r>
      <w:proofErr w:type="spellStart"/>
      <w:r w:rsidRPr="00F15A8A">
        <w:rPr>
          <w:rFonts w:ascii="標楷體" w:eastAsia="標楷體" w:hAnsi="標楷體" w:hint="eastAsia"/>
        </w:rPr>
        <w:t>MoM</w:t>
      </w:r>
      <w:proofErr w:type="spellEnd"/>
      <w:r w:rsidRPr="00F15A8A">
        <w:rPr>
          <w:rFonts w:ascii="標楷體" w:eastAsia="標楷體" w:hAnsi="標楷體" w:hint="eastAsia"/>
        </w:rPr>
        <w:t>增長1%，為近五年高位，皆突顯經濟基本面改善。</w:t>
      </w:r>
    </w:p>
    <w:p w:rsidR="00204F86" w:rsidRDefault="00204F86" w:rsidP="00204F86">
      <w:pPr>
        <w:ind w:firstLine="480"/>
        <w:jc w:val="both"/>
        <w:rPr>
          <w:rFonts w:ascii="標楷體" w:eastAsia="標楷體" w:hAnsi="標楷體"/>
          <w:szCs w:val="24"/>
        </w:rPr>
      </w:pPr>
      <w:r w:rsidRPr="00F15A8A">
        <w:rPr>
          <w:rFonts w:ascii="標楷體" w:eastAsia="標楷體" w:hAnsi="標楷體" w:hint="eastAsia"/>
        </w:rPr>
        <w:t>進入2014年，在美債空頭格局帶動下，</w:t>
      </w:r>
      <w:proofErr w:type="gramStart"/>
      <w:r>
        <w:rPr>
          <w:rFonts w:ascii="標楷體" w:eastAsia="標楷體" w:hAnsi="標楷體" w:hint="eastAsia"/>
        </w:rPr>
        <w:t>台債市場</w:t>
      </w:r>
      <w:proofErr w:type="gramEnd"/>
      <w:r w:rsidRPr="00F15A8A">
        <w:rPr>
          <w:rFonts w:ascii="標楷體" w:eastAsia="標楷體" w:hAnsi="標楷體" w:hint="eastAsia"/>
        </w:rPr>
        <w:t>交易商</w:t>
      </w:r>
      <w:r>
        <w:rPr>
          <w:rFonts w:ascii="標楷體" w:eastAsia="標楷體" w:hAnsi="標楷體" w:hint="eastAsia"/>
        </w:rPr>
        <w:t>大多</w:t>
      </w:r>
      <w:r w:rsidRPr="00F15A8A">
        <w:rPr>
          <w:rFonts w:ascii="標楷體" w:eastAsia="標楷體" w:hAnsi="標楷體" w:hint="eastAsia"/>
        </w:rPr>
        <w:t>重新進場</w:t>
      </w:r>
      <w:proofErr w:type="gramStart"/>
      <w:r w:rsidRPr="00F15A8A">
        <w:rPr>
          <w:rFonts w:ascii="標楷體" w:eastAsia="標楷體" w:hAnsi="標楷體" w:hint="eastAsia"/>
        </w:rPr>
        <w:t>佈</w:t>
      </w:r>
      <w:proofErr w:type="gramEnd"/>
      <w:r w:rsidRPr="00F15A8A">
        <w:rPr>
          <w:rFonts w:ascii="標楷體" w:eastAsia="標楷體" w:hAnsi="標楷體" w:hint="eastAsia"/>
        </w:rPr>
        <w:t>下空單，</w:t>
      </w:r>
      <w:proofErr w:type="gramStart"/>
      <w:r w:rsidRPr="00F15A8A">
        <w:rPr>
          <w:rFonts w:ascii="標楷體" w:eastAsia="標楷體" w:hAnsi="標楷體" w:hint="eastAsia"/>
        </w:rPr>
        <w:t>殖</w:t>
      </w:r>
      <w:proofErr w:type="gramEnd"/>
      <w:r w:rsidRPr="00F15A8A">
        <w:rPr>
          <w:rFonts w:ascii="標楷體" w:eastAsia="標楷體" w:hAnsi="標楷體" w:hint="eastAsia"/>
        </w:rPr>
        <w:t>利率</w:t>
      </w:r>
      <w:r>
        <w:rPr>
          <w:rFonts w:ascii="標楷體" w:eastAsia="標楷體" w:hAnsi="標楷體" w:hint="eastAsia"/>
        </w:rPr>
        <w:t>因此呈現</w:t>
      </w:r>
      <w:r w:rsidRPr="00F15A8A">
        <w:rPr>
          <w:rFonts w:ascii="標楷體" w:eastAsia="標楷體" w:hAnsi="標楷體" w:hint="eastAsia"/>
        </w:rPr>
        <w:t>震盪走高，上週五五年</w:t>
      </w:r>
      <w:proofErr w:type="gramStart"/>
      <w:r w:rsidRPr="00F15A8A">
        <w:rPr>
          <w:rFonts w:ascii="標楷體" w:eastAsia="標楷體" w:hAnsi="標楷體" w:hint="eastAsia"/>
        </w:rPr>
        <w:t>券</w:t>
      </w:r>
      <w:proofErr w:type="gramEnd"/>
      <w:r w:rsidRPr="00F15A8A">
        <w:rPr>
          <w:rFonts w:ascii="標楷體" w:eastAsia="標楷體" w:hAnsi="標楷體" w:hint="eastAsia"/>
        </w:rPr>
        <w:t>A03102收高0.15bps來到</w:t>
      </w:r>
      <w:r w:rsidRPr="00F15A8A">
        <w:rPr>
          <w:rFonts w:ascii="標楷體" w:eastAsia="標楷體" w:hAnsi="標楷體" w:hint="eastAsia"/>
          <w:szCs w:val="24"/>
        </w:rPr>
        <w:t>1.1365%，</w:t>
      </w:r>
      <w:r>
        <w:rPr>
          <w:rFonts w:ascii="標楷體" w:eastAsia="標楷體" w:hAnsi="標楷體" w:hint="eastAsia"/>
          <w:szCs w:val="24"/>
        </w:rPr>
        <w:t>再</w:t>
      </w:r>
      <w:r w:rsidRPr="00F15A8A">
        <w:rPr>
          <w:rFonts w:ascii="標楷體" w:eastAsia="標楷體" w:hAnsi="標楷體" w:hint="eastAsia"/>
          <w:szCs w:val="24"/>
        </w:rPr>
        <w:t>創</w:t>
      </w:r>
      <w:r w:rsidRPr="00F15A8A">
        <w:rPr>
          <w:rFonts w:ascii="標楷體" w:eastAsia="標楷體" w:hAnsi="標楷體" w:hint="eastAsia"/>
        </w:rPr>
        <w:t>一個半月來五年</w:t>
      </w:r>
      <w:proofErr w:type="gramStart"/>
      <w:r w:rsidRPr="00F15A8A">
        <w:rPr>
          <w:rFonts w:ascii="標楷體" w:eastAsia="標楷體" w:hAnsi="標楷體" w:hint="eastAsia"/>
        </w:rPr>
        <w:t>券</w:t>
      </w:r>
      <w:proofErr w:type="gramEnd"/>
      <w:r w:rsidRPr="00F15A8A">
        <w:rPr>
          <w:rFonts w:ascii="標楷體" w:eastAsia="標楷體" w:hAnsi="標楷體" w:hint="eastAsia"/>
        </w:rPr>
        <w:t>收盤新高</w:t>
      </w:r>
      <w:r w:rsidRPr="00F15A8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令市場偏空看待</w:t>
      </w:r>
      <w:r w:rsidRPr="00F15A8A">
        <w:rPr>
          <w:rFonts w:ascii="標楷體" w:eastAsia="標楷體" w:hAnsi="標楷體" w:hint="eastAsia"/>
        </w:rPr>
        <w:t>五年</w:t>
      </w:r>
      <w:proofErr w:type="gramStart"/>
      <w:r w:rsidRPr="00F15A8A">
        <w:rPr>
          <w:rFonts w:ascii="標楷體" w:eastAsia="標楷體" w:hAnsi="標楷體" w:hint="eastAsia"/>
        </w:rPr>
        <w:t>券</w:t>
      </w:r>
      <w:proofErr w:type="gramEnd"/>
      <w:r>
        <w:rPr>
          <w:rFonts w:ascii="標楷體" w:eastAsia="標楷體" w:hAnsi="標楷體" w:hint="eastAsia"/>
        </w:rPr>
        <w:t>後市，亦為後續</w:t>
      </w:r>
      <w:r w:rsidRPr="00F15A8A">
        <w:rPr>
          <w:rFonts w:ascii="標楷體" w:eastAsia="標楷體" w:hAnsi="標楷體" w:hint="eastAsia"/>
        </w:rPr>
        <w:t>A0310</w:t>
      </w:r>
      <w:r>
        <w:rPr>
          <w:rFonts w:ascii="標楷體" w:eastAsia="標楷體" w:hAnsi="標楷體" w:hint="eastAsia"/>
        </w:rPr>
        <w:t>4標售投下變數，</w:t>
      </w:r>
      <w:r w:rsidRPr="00F15A8A">
        <w:rPr>
          <w:rFonts w:ascii="標楷體" w:eastAsia="標楷體" w:hAnsi="標楷體" w:hint="eastAsia"/>
        </w:rPr>
        <w:t>上週</w:t>
      </w:r>
      <w:r w:rsidRPr="00F15A8A">
        <w:rPr>
          <w:rFonts w:ascii="標楷體" w:eastAsia="標楷體" w:hAnsi="標楷體" w:hint="eastAsia"/>
          <w:szCs w:val="24"/>
        </w:rPr>
        <w:t>終場五年</w:t>
      </w:r>
      <w:proofErr w:type="gramStart"/>
      <w:r w:rsidRPr="00F15A8A">
        <w:rPr>
          <w:rFonts w:ascii="標楷體" w:eastAsia="標楷體" w:hAnsi="標楷體" w:hint="eastAsia"/>
          <w:szCs w:val="24"/>
        </w:rPr>
        <w:t>券</w:t>
      </w:r>
      <w:proofErr w:type="gramEnd"/>
      <w:r w:rsidRPr="00F15A8A">
        <w:rPr>
          <w:rFonts w:ascii="標楷體" w:eastAsia="標楷體" w:hAnsi="標楷體" w:hint="eastAsia"/>
          <w:szCs w:val="24"/>
        </w:rPr>
        <w:t>收在1.1365%，十年</w:t>
      </w:r>
      <w:proofErr w:type="gramStart"/>
      <w:r w:rsidRPr="00F15A8A">
        <w:rPr>
          <w:rFonts w:ascii="標楷體" w:eastAsia="標楷體" w:hAnsi="標楷體" w:hint="eastAsia"/>
          <w:szCs w:val="24"/>
        </w:rPr>
        <w:t>券</w:t>
      </w:r>
      <w:proofErr w:type="gramEnd"/>
      <w:r w:rsidRPr="00F15A8A">
        <w:rPr>
          <w:rFonts w:ascii="標楷體" w:eastAsia="標楷體" w:hAnsi="標楷體" w:hint="eastAsia"/>
          <w:szCs w:val="24"/>
        </w:rPr>
        <w:t>收在1.6850%。</w:t>
      </w:r>
    </w:p>
    <w:p w:rsidR="00F15A8A" w:rsidRPr="00204F86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15A8A" w:rsidRDefault="00F15A8A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A01C65" w:rsidRPr="00DE4D36" w:rsidRDefault="00A01C65" w:rsidP="00DE4D3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04F86" w:rsidRDefault="00204F86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04F86" w:rsidRDefault="00204F86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708AB" w:rsidRDefault="00735CD5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2708AB" w:rsidRDefault="002708AB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4F712D8" wp14:editId="41BE80DF">
            <wp:extent cx="5607050" cy="3870083"/>
            <wp:effectExtent l="0" t="0" r="0" b="0"/>
            <wp:docPr id="1" name="圖片 1" descr="C:\Users\bloomberg\AppData\Local\Temp\Bloomberg\Temp\bfmB2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B27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0E" w:rsidRDefault="00A0000E" w:rsidP="00A01C65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35CD5" w:rsidRDefault="00735CD5" w:rsidP="00735CD5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美債10年期利率走勢圖</w:t>
      </w:r>
    </w:p>
    <w:p w:rsidR="00D62DCB" w:rsidRDefault="00D62DCB" w:rsidP="00735CD5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A5F0BDE" wp14:editId="0915B0FD">
            <wp:extent cx="5607050" cy="3870083"/>
            <wp:effectExtent l="0" t="0" r="0" b="0"/>
            <wp:docPr id="2" name="圖片 2" descr="C:\Users\bloomberg\AppData\Local\Temp\Bloomberg\Temp\bfmE6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E6E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735CD5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日債10年期利率走勢圖</w:t>
      </w:r>
    </w:p>
    <w:p w:rsidR="00D62DCB" w:rsidRPr="00735CD5" w:rsidRDefault="00D62DCB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790FAD3" wp14:editId="3E7A60D0">
            <wp:extent cx="5607050" cy="3870083"/>
            <wp:effectExtent l="0" t="0" r="0" b="0"/>
            <wp:docPr id="3" name="圖片 3" descr="C:\Users\bloomberg\AppData\Local\Temp\Bloomberg\Temp\bfm5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5C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D90764" w:rsidRPr="00D62DCB" w:rsidRDefault="00D62DCB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2DDBB10" wp14:editId="257881D9">
            <wp:extent cx="5607050" cy="4014831"/>
            <wp:effectExtent l="0" t="0" r="0" b="0"/>
            <wp:docPr id="4" name="圖片 4" descr="C:\Users\bloomberg\AppData\Local\Temp\Bloomberg\Temp\bfmED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EDA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2D341161" wp14:editId="79C3067F">
            <wp:extent cx="5607050" cy="4014831"/>
            <wp:effectExtent l="0" t="0" r="0" b="0"/>
            <wp:docPr id="5" name="圖片 5" descr="C:\Users\bloomberg\AppData\Local\Temp\Bloomberg\Temp\bfmAF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AFC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1C65" w:rsidRDefault="00A01C6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1C65" w:rsidRDefault="00A01C6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62DCB" w:rsidRDefault="00D62DC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35CD5" w:rsidRDefault="00735CD5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C150DA" w:rsidRDefault="00C150D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C3A4B" w:rsidRDefault="00C150D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臺灣CPI(年比)</w:t>
      </w:r>
    </w:p>
    <w:p w:rsidR="008934D9" w:rsidRDefault="00FC3A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0A65EDC4" wp14:editId="2A2A3F93">
            <wp:extent cx="5438775" cy="3894341"/>
            <wp:effectExtent l="0" t="0" r="0" b="0"/>
            <wp:docPr id="7" name="圖片 7" descr="C:\Users\bloomberg\AppData\Local\Temp\Bloomberg\Temp\bfm93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938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93" cy="38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DA" w:rsidRDefault="00C150DA" w:rsidP="00C150DA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臺灣</w:t>
      </w:r>
      <w:r>
        <w:rPr>
          <w:rFonts w:ascii="標楷體" w:eastAsia="標楷體" w:hAnsi="標楷體" w:hint="eastAsia"/>
          <w:b/>
          <w:sz w:val="26"/>
          <w:szCs w:val="26"/>
        </w:rPr>
        <w:t>W</w:t>
      </w:r>
      <w:r>
        <w:rPr>
          <w:rFonts w:ascii="標楷體" w:eastAsia="標楷體" w:hAnsi="標楷體" w:hint="eastAsia"/>
          <w:b/>
          <w:sz w:val="26"/>
          <w:szCs w:val="26"/>
        </w:rPr>
        <w:t>PI(年比)</w:t>
      </w:r>
    </w:p>
    <w:p w:rsidR="00E14C24" w:rsidRDefault="00FC3A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AE6550D" wp14:editId="5A8D6538">
            <wp:extent cx="5305425" cy="3798857"/>
            <wp:effectExtent l="0" t="0" r="0" b="0"/>
            <wp:docPr id="8" name="圖片 8" descr="C:\Users\bloomberg\AppData\Local\Temp\Bloomberg\Temp\bfm4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407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88" cy="38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DA" w:rsidRDefault="00C150DA" w:rsidP="00C150DA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臺灣</w:t>
      </w:r>
      <w:r>
        <w:rPr>
          <w:rFonts w:ascii="標楷體" w:eastAsia="標楷體" w:hAnsi="標楷體" w:hint="eastAsia"/>
          <w:b/>
          <w:sz w:val="26"/>
          <w:szCs w:val="26"/>
        </w:rPr>
        <w:t>外匯存底</w:t>
      </w:r>
    </w:p>
    <w:p w:rsidR="008934D9" w:rsidRDefault="008F32B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CA5F935" wp14:editId="4575B838">
            <wp:extent cx="5480616" cy="3924300"/>
            <wp:effectExtent l="0" t="0" r="0" b="0"/>
            <wp:docPr id="9" name="圖片 9" descr="C:\Users\bloomberg\AppData\Local\Temp\Bloomberg\Temp\bfmE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E8F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84" cy="392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150DA" w:rsidRDefault="00C150DA" w:rsidP="00C150DA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臺灣</w:t>
      </w:r>
      <w:r>
        <w:rPr>
          <w:rFonts w:ascii="標楷體" w:eastAsia="標楷體" w:hAnsi="標楷體" w:hint="eastAsia"/>
          <w:b/>
          <w:sz w:val="26"/>
          <w:szCs w:val="26"/>
        </w:rPr>
        <w:t>貿易收支</w:t>
      </w:r>
    </w:p>
    <w:p w:rsidR="008934D9" w:rsidRDefault="00134E3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202E1A6B" wp14:editId="70A7F25F">
            <wp:extent cx="5476875" cy="3921621"/>
            <wp:effectExtent l="0" t="0" r="0" b="0"/>
            <wp:docPr id="10" name="圖片 10" descr="C:\Users\bloomberg\AppData\Local\Temp\Bloomberg\Temp\bfm2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50F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39" cy="39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A763C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841277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A11FB0" w:rsidRDefault="00A11F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tbl>
      <w:tblPr>
        <w:tblW w:w="8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500"/>
        <w:gridCol w:w="2880"/>
        <w:gridCol w:w="880"/>
        <w:gridCol w:w="1120"/>
        <w:gridCol w:w="800"/>
        <w:gridCol w:w="1200"/>
      </w:tblGrid>
      <w:tr w:rsidR="00A11FB0" w:rsidRPr="00A11FB0" w:rsidTr="00A11FB0">
        <w:trPr>
          <w:trHeight w:val="3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GDP年至今(年比)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7.60%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7.70%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GDP年比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7.60%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7.80%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01/14/2014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</w:t>
            </w:r>
            <w:proofErr w:type="gramStart"/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(季比)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4Q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2.20%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01/06/2014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採購經理人指數-服務業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 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CPI預估(年比)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零售銷售(月比)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-0.20%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12.10%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12.10%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01/09/2014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工業信心指數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-3.9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01/09/2014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 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-13.6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01/09/2014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ECB 利率公告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9-Jan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01/06/2014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0.67%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01/06/2014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WPI(年比)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0.02%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-0.95%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01/06/2014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外匯存底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$415.56B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貿易收支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$3.55B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$3.51B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出口(年比)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01/07/2014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-0.50%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01/06/2014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非製造業綜合指數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53.9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01/06/2014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工廠訂單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1.70%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-0.90%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貿易收支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-$40.0B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-$40.6B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01/09/2014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消費信貸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$13.750B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$18.186B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01/09/2014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4-Jan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335K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339K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01/09/2014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28-Dec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2870K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2833K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01/10/2014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7.00%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7.00%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01/10/2014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躉售交易銷售(月比)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01/10/2014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躉售存貨(月比)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進口物價指數(月比)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-0.60%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進口物價指數(年比)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-1.50%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企業存貨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01/15/2014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紐約州製造業調查指數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0.98</w:t>
            </w:r>
          </w:p>
        </w:tc>
      </w:tr>
      <w:tr w:rsidR="00A11FB0" w:rsidRPr="00A11FB0" w:rsidTr="00A11FB0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01/15/2014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生產者物價指數(月比)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B0" w:rsidRPr="00A11FB0" w:rsidRDefault="00A11FB0" w:rsidP="00A11FB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11FB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</w:tr>
    </w:tbl>
    <w:p w:rsidR="009E5C43" w:rsidRDefault="009E5C4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23D8D" w:rsidRDefault="00B23D8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841277" w:rsidRDefault="0084127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557E0" w:rsidRPr="00F15A8A" w:rsidRDefault="004557E0" w:rsidP="00A11FB0">
      <w:pPr>
        <w:jc w:val="both"/>
        <w:rPr>
          <w:rFonts w:ascii="標楷體" w:eastAsia="標楷體" w:hAnsi="標楷體"/>
          <w:szCs w:val="24"/>
        </w:rPr>
      </w:pPr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lastRenderedPageBreak/>
        <w:t>市場展望</w:t>
      </w:r>
    </w:p>
    <w:p w:rsidR="00396191" w:rsidRPr="00732D01" w:rsidRDefault="005878E3" w:rsidP="00396191">
      <w:pPr>
        <w:widowControl/>
        <w:ind w:firstLineChars="200" w:firstLine="480"/>
        <w:rPr>
          <w:rFonts w:eastAsia="標楷體"/>
          <w:szCs w:val="24"/>
        </w:rPr>
      </w:pPr>
      <w:r w:rsidRPr="00732D01">
        <w:rPr>
          <w:rFonts w:ascii="標楷體" w:eastAsia="標楷體" w:hAnsi="標楷體" w:hint="eastAsia"/>
          <w:szCs w:val="24"/>
        </w:rPr>
        <w:t>今年新發行之五年新</w:t>
      </w:r>
      <w:proofErr w:type="gramStart"/>
      <w:r w:rsidRPr="00732D01">
        <w:rPr>
          <w:rFonts w:ascii="標楷體" w:eastAsia="標楷體" w:hAnsi="標楷體" w:hint="eastAsia"/>
          <w:szCs w:val="24"/>
        </w:rPr>
        <w:t>券</w:t>
      </w:r>
      <w:proofErr w:type="gramEnd"/>
      <w:r w:rsidR="000F7DE7" w:rsidRPr="00732D01">
        <w:rPr>
          <w:rFonts w:ascii="標楷體" w:eastAsia="標楷體" w:hAnsi="標楷體" w:hint="eastAsia"/>
          <w:szCs w:val="24"/>
        </w:rPr>
        <w:t>A03102</w:t>
      </w:r>
      <w:r w:rsidRPr="00732D01">
        <w:rPr>
          <w:rFonts w:ascii="標楷體" w:eastAsia="標楷體" w:hAnsi="標楷體" w:hint="eastAsia"/>
          <w:szCs w:val="24"/>
        </w:rPr>
        <w:t>已展開發行前交易，</w:t>
      </w:r>
      <w:r w:rsidR="000F7DE7" w:rsidRPr="00732D01">
        <w:rPr>
          <w:rFonts w:ascii="標楷體" w:eastAsia="標楷體" w:hAnsi="標楷體" w:hint="eastAsia"/>
          <w:szCs w:val="24"/>
        </w:rPr>
        <w:t>並</w:t>
      </w:r>
      <w:r w:rsidR="00732D01">
        <w:rPr>
          <w:rFonts w:ascii="標楷體" w:eastAsia="標楷體" w:hAnsi="標楷體" w:hint="eastAsia"/>
          <w:szCs w:val="24"/>
        </w:rPr>
        <w:t>會</w:t>
      </w:r>
      <w:r w:rsidR="000F7DE7" w:rsidRPr="00732D01">
        <w:rPr>
          <w:rFonts w:ascii="標楷體" w:eastAsia="標楷體" w:hAnsi="標楷體" w:hint="eastAsia"/>
          <w:szCs w:val="24"/>
        </w:rPr>
        <w:t>在15日標售，後續緊接著16日又</w:t>
      </w:r>
      <w:r w:rsidR="00732D01" w:rsidRPr="00732D01">
        <w:rPr>
          <w:rFonts w:ascii="標楷體" w:eastAsia="標楷體" w:hAnsi="標楷體" w:hint="eastAsia"/>
          <w:szCs w:val="24"/>
        </w:rPr>
        <w:t>將</w:t>
      </w:r>
      <w:r w:rsidR="000F7DE7" w:rsidRPr="00732D01">
        <w:rPr>
          <w:rFonts w:ascii="標楷體" w:eastAsia="標楷體" w:hAnsi="標楷體" w:hint="eastAsia"/>
          <w:szCs w:val="24"/>
        </w:rPr>
        <w:t>有另一</w:t>
      </w:r>
      <w:proofErr w:type="gramStart"/>
      <w:r w:rsidR="000F7DE7" w:rsidRPr="00732D01">
        <w:rPr>
          <w:rFonts w:ascii="標楷體" w:eastAsia="標楷體" w:hAnsi="標楷體" w:hint="eastAsia"/>
          <w:szCs w:val="24"/>
        </w:rPr>
        <w:t>檔</w:t>
      </w:r>
      <w:proofErr w:type="gramEnd"/>
      <w:r w:rsidR="000F7DE7" w:rsidRPr="00732D01">
        <w:rPr>
          <w:rFonts w:ascii="標楷體" w:eastAsia="標楷體" w:hAnsi="標楷體" w:hint="eastAsia"/>
          <w:szCs w:val="24"/>
        </w:rPr>
        <w:t>五年新</w:t>
      </w:r>
      <w:proofErr w:type="gramStart"/>
      <w:r w:rsidR="000F7DE7" w:rsidRPr="00732D01">
        <w:rPr>
          <w:rFonts w:ascii="標楷體" w:eastAsia="標楷體" w:hAnsi="標楷體" w:hint="eastAsia"/>
          <w:szCs w:val="24"/>
        </w:rPr>
        <w:t>券</w:t>
      </w:r>
      <w:proofErr w:type="gramEnd"/>
      <w:r w:rsidR="000F7DE7" w:rsidRPr="00732D01">
        <w:rPr>
          <w:rFonts w:ascii="標楷體" w:eastAsia="標楷體" w:hAnsi="標楷體" w:hint="eastAsia"/>
          <w:szCs w:val="24"/>
        </w:rPr>
        <w:t>A03104展開發行前交易，</w:t>
      </w:r>
      <w:r w:rsidR="00396191" w:rsidRPr="00732D01">
        <w:rPr>
          <w:rFonts w:ascii="標楷體" w:eastAsia="標楷體" w:hAnsi="標楷體" w:hint="eastAsia"/>
          <w:szCs w:val="24"/>
        </w:rPr>
        <w:t>在</w:t>
      </w:r>
      <w:r w:rsidR="00F434D6" w:rsidRPr="00732D01">
        <w:rPr>
          <w:rFonts w:ascii="標楷體" w:eastAsia="標楷體" w:hAnsi="標楷體" w:hint="eastAsia"/>
          <w:szCs w:val="24"/>
        </w:rPr>
        <w:t>本月五年</w:t>
      </w:r>
      <w:proofErr w:type="gramStart"/>
      <w:r w:rsidR="00F434D6" w:rsidRPr="00732D01">
        <w:rPr>
          <w:rFonts w:ascii="標楷體" w:eastAsia="標楷體" w:hAnsi="標楷體" w:hint="eastAsia"/>
          <w:szCs w:val="24"/>
        </w:rPr>
        <w:t>券</w:t>
      </w:r>
      <w:proofErr w:type="gramEnd"/>
      <w:r w:rsidR="00396191" w:rsidRPr="00732D01">
        <w:rPr>
          <w:rFonts w:ascii="標楷體" w:eastAsia="標楷體" w:hAnsi="標楷體" w:hint="eastAsia"/>
          <w:szCs w:val="24"/>
        </w:rPr>
        <w:t>籌碼供給大量增加下</w:t>
      </w:r>
      <w:r w:rsidR="000F7DE7" w:rsidRPr="00732D01">
        <w:rPr>
          <w:rFonts w:ascii="標楷體" w:eastAsia="標楷體" w:hAnsi="標楷體" w:hint="eastAsia"/>
          <w:szCs w:val="24"/>
        </w:rPr>
        <w:t>，令市場</w:t>
      </w:r>
      <w:r w:rsidR="00732D01">
        <w:rPr>
          <w:rFonts w:ascii="標楷體" w:eastAsia="標楷體" w:hAnsi="標楷體" w:hint="eastAsia"/>
          <w:szCs w:val="24"/>
        </w:rPr>
        <w:t>大多</w:t>
      </w:r>
      <w:r w:rsidR="000F7DE7" w:rsidRPr="00732D01">
        <w:rPr>
          <w:rFonts w:ascii="標楷體" w:eastAsia="標楷體" w:hAnsi="標楷體" w:hint="eastAsia"/>
          <w:szCs w:val="24"/>
        </w:rPr>
        <w:t>偏空看待後市</w:t>
      </w:r>
      <w:r w:rsidR="00396191" w:rsidRPr="00732D01">
        <w:rPr>
          <w:rFonts w:ascii="標楷體" w:eastAsia="標楷體" w:hAnsi="標楷體" w:hint="eastAsia"/>
          <w:szCs w:val="24"/>
        </w:rPr>
        <w:t>，</w:t>
      </w:r>
      <w:proofErr w:type="gramStart"/>
      <w:r w:rsidR="00396191" w:rsidRPr="00732D01">
        <w:rPr>
          <w:rFonts w:ascii="標楷體" w:eastAsia="標楷體" w:hAnsi="標楷體" w:hint="eastAsia"/>
          <w:szCs w:val="24"/>
        </w:rPr>
        <w:t>台債市場</w:t>
      </w:r>
      <w:r w:rsidR="00732D01">
        <w:rPr>
          <w:rFonts w:ascii="標楷體" w:eastAsia="標楷體" w:hAnsi="標楷體" w:hint="eastAsia"/>
          <w:szCs w:val="24"/>
        </w:rPr>
        <w:t>殖</w:t>
      </w:r>
      <w:proofErr w:type="gramEnd"/>
      <w:r w:rsidR="00396191" w:rsidRPr="00732D01">
        <w:rPr>
          <w:rFonts w:ascii="標楷體" w:eastAsia="標楷體" w:hAnsi="標楷體" w:hint="eastAsia"/>
          <w:szCs w:val="24"/>
        </w:rPr>
        <w:t>利率</w:t>
      </w:r>
      <w:r w:rsidR="00F434D6" w:rsidRPr="00732D01">
        <w:rPr>
          <w:rFonts w:ascii="標楷體" w:eastAsia="標楷體" w:hAnsi="標楷體" w:hint="eastAsia"/>
          <w:szCs w:val="24"/>
        </w:rPr>
        <w:t>因而</w:t>
      </w:r>
      <w:r w:rsidR="00396191" w:rsidRPr="00732D01">
        <w:rPr>
          <w:rFonts w:ascii="標楷體" w:eastAsia="標楷體" w:hAnsi="標楷體" w:hint="eastAsia"/>
          <w:szCs w:val="24"/>
        </w:rPr>
        <w:t>有機會修正前波與美債背離</w:t>
      </w:r>
      <w:r w:rsidR="000F7DE7" w:rsidRPr="00732D01">
        <w:rPr>
          <w:rFonts w:ascii="標楷體" w:eastAsia="標楷體" w:hAnsi="標楷體" w:hint="eastAsia"/>
          <w:szCs w:val="24"/>
        </w:rPr>
        <w:t>之</w:t>
      </w:r>
      <w:r w:rsidR="00396191" w:rsidRPr="00732D01">
        <w:rPr>
          <w:rFonts w:ascii="標楷體" w:eastAsia="標楷體" w:hAnsi="標楷體" w:hint="eastAsia"/>
          <w:szCs w:val="24"/>
        </w:rPr>
        <w:t>走勢，</w:t>
      </w:r>
      <w:r w:rsidR="00E42B5D" w:rsidRPr="00732D01">
        <w:rPr>
          <w:rFonts w:ascii="標楷體" w:eastAsia="標楷體" w:hAnsi="標楷體" w:hint="eastAsia"/>
          <w:szCs w:val="24"/>
        </w:rPr>
        <w:t>農曆年關前</w:t>
      </w:r>
      <w:r w:rsidR="002F70C3" w:rsidRPr="00732D01">
        <w:rPr>
          <w:rFonts w:ascii="標楷體" w:eastAsia="標楷體" w:hAnsi="標楷體" w:hint="eastAsia"/>
          <w:szCs w:val="24"/>
        </w:rPr>
        <w:t>應</w:t>
      </w:r>
      <w:r w:rsidR="00E42B5D" w:rsidRPr="00732D01">
        <w:rPr>
          <w:rFonts w:ascii="標楷體" w:eastAsia="標楷體" w:hAnsi="標楷體" w:hint="eastAsia"/>
          <w:szCs w:val="24"/>
        </w:rPr>
        <w:t>會</w:t>
      </w:r>
      <w:r w:rsidR="00F434D6" w:rsidRPr="00732D01">
        <w:rPr>
          <w:rFonts w:ascii="標楷體" w:eastAsia="標楷體" w:hAnsi="標楷體" w:hint="eastAsia"/>
          <w:szCs w:val="24"/>
        </w:rPr>
        <w:t>呈現</w:t>
      </w:r>
      <w:r w:rsidR="00E42B5D" w:rsidRPr="00732D01">
        <w:rPr>
          <w:rFonts w:ascii="標楷體" w:eastAsia="標楷體" w:hAnsi="標楷體" w:hint="eastAsia"/>
          <w:szCs w:val="24"/>
        </w:rPr>
        <w:t>區間震盪走</w:t>
      </w:r>
      <w:r w:rsidR="00396191" w:rsidRPr="00732D01">
        <w:rPr>
          <w:rFonts w:ascii="標楷體" w:eastAsia="標楷體" w:hAnsi="標楷體" w:hint="eastAsia"/>
          <w:szCs w:val="24"/>
        </w:rPr>
        <w:t>高</w:t>
      </w:r>
      <w:r w:rsidR="00F434D6" w:rsidRPr="00732D01">
        <w:rPr>
          <w:rFonts w:ascii="標楷體" w:eastAsia="標楷體" w:hAnsi="標楷體" w:hint="eastAsia"/>
          <w:szCs w:val="24"/>
        </w:rPr>
        <w:t>趨勢</w:t>
      </w:r>
      <w:r w:rsidR="00396191" w:rsidRPr="00732D01">
        <w:rPr>
          <w:rFonts w:ascii="標楷體" w:eastAsia="標楷體" w:hAnsi="標楷體" w:hint="eastAsia"/>
          <w:szCs w:val="24"/>
        </w:rPr>
        <w:t>，</w:t>
      </w:r>
      <w:r w:rsidR="00F434D6" w:rsidRPr="00732D01">
        <w:rPr>
          <w:rFonts w:ascii="標楷體" w:eastAsia="標楷體" w:hAnsi="標楷體" w:hint="eastAsia"/>
          <w:szCs w:val="24"/>
        </w:rPr>
        <w:t>預測</w:t>
      </w:r>
      <w:proofErr w:type="gramStart"/>
      <w:r w:rsidR="00F434D6" w:rsidRPr="00732D01">
        <w:rPr>
          <w:rFonts w:ascii="標楷體" w:eastAsia="標楷體" w:hAnsi="標楷體" w:hint="eastAsia"/>
          <w:szCs w:val="24"/>
        </w:rPr>
        <w:t>台債五年券</w:t>
      </w:r>
      <w:proofErr w:type="gramEnd"/>
      <w:r w:rsidR="00F434D6" w:rsidRPr="00732D01">
        <w:rPr>
          <w:rFonts w:ascii="標楷體" w:eastAsia="標楷體" w:hAnsi="標楷體" w:hint="eastAsia"/>
          <w:szCs w:val="24"/>
        </w:rPr>
        <w:t>在1.11%-1.15%</w:t>
      </w:r>
      <w:r w:rsidR="00732D01">
        <w:rPr>
          <w:rFonts w:ascii="標楷體" w:eastAsia="標楷體" w:hAnsi="標楷體" w:hint="eastAsia"/>
          <w:szCs w:val="24"/>
        </w:rPr>
        <w:t>，</w:t>
      </w:r>
      <w:r w:rsidR="00732D01" w:rsidRPr="00732D01">
        <w:rPr>
          <w:rFonts w:ascii="標楷體" w:eastAsia="標楷體" w:hAnsi="標楷體" w:hint="eastAsia"/>
          <w:szCs w:val="24"/>
        </w:rPr>
        <w:t>十年</w:t>
      </w:r>
      <w:proofErr w:type="gramStart"/>
      <w:r w:rsidR="00732D01" w:rsidRPr="00732D01">
        <w:rPr>
          <w:rFonts w:ascii="標楷體" w:eastAsia="標楷體" w:hAnsi="標楷體" w:hint="eastAsia"/>
          <w:szCs w:val="24"/>
        </w:rPr>
        <w:t>券</w:t>
      </w:r>
      <w:proofErr w:type="gramEnd"/>
      <w:r w:rsidR="00732D01" w:rsidRPr="00732D01">
        <w:rPr>
          <w:rFonts w:ascii="標楷體" w:eastAsia="標楷體" w:hAnsi="標楷體" w:hint="eastAsia"/>
          <w:szCs w:val="24"/>
        </w:rPr>
        <w:t>則在1.65-1.75</w:t>
      </w:r>
      <w:proofErr w:type="gramStart"/>
      <w:r w:rsidR="00732D01" w:rsidRPr="00732D01">
        <w:rPr>
          <w:rFonts w:ascii="標楷體" w:eastAsia="標楷體" w:hAnsi="標楷體" w:hint="eastAsia"/>
          <w:szCs w:val="24"/>
        </w:rPr>
        <w:t>﹪</w:t>
      </w:r>
      <w:proofErr w:type="gramEnd"/>
      <w:r w:rsidR="00732D01" w:rsidRPr="00732D01">
        <w:rPr>
          <w:rFonts w:ascii="標楷體" w:eastAsia="標楷體" w:hAnsi="標楷體" w:hint="eastAsia"/>
          <w:szCs w:val="24"/>
        </w:rPr>
        <w:t>間波動</w:t>
      </w:r>
      <w:r w:rsidR="00F434D6" w:rsidRPr="00732D01">
        <w:rPr>
          <w:rFonts w:ascii="標楷體" w:eastAsia="標楷體" w:hAnsi="標楷體" w:hint="eastAsia"/>
          <w:szCs w:val="24"/>
        </w:rPr>
        <w:t>。</w:t>
      </w:r>
    </w:p>
    <w:p w:rsidR="000F7DE7" w:rsidRDefault="000F7DE7" w:rsidP="0053454E">
      <w:pPr>
        <w:widowControl/>
        <w:ind w:firstLineChars="200" w:firstLine="520"/>
        <w:rPr>
          <w:rFonts w:eastAsia="標楷體"/>
          <w:sz w:val="26"/>
          <w:szCs w:val="26"/>
        </w:rPr>
      </w:pPr>
    </w:p>
    <w:p w:rsidR="00FE063B" w:rsidRPr="001B2FB5" w:rsidRDefault="00FE063B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</w:p>
    <w:p w:rsidR="0020772B" w:rsidRPr="00A61AE6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A61AE6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2" w:rsidRDefault="00E37152" w:rsidP="009A5421">
      <w:r>
        <w:separator/>
      </w:r>
    </w:p>
  </w:endnote>
  <w:endnote w:type="continuationSeparator" w:id="0">
    <w:p w:rsidR="00E37152" w:rsidRDefault="00E3715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2" w:rsidRDefault="00E37152" w:rsidP="009A5421">
      <w:r>
        <w:separator/>
      </w:r>
    </w:p>
  </w:footnote>
  <w:footnote w:type="continuationSeparator" w:id="0">
    <w:p w:rsidR="00E37152" w:rsidRDefault="00E3715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27472"/>
    <w:rsid w:val="00037A2E"/>
    <w:rsid w:val="00062224"/>
    <w:rsid w:val="0006671F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735C"/>
    <w:rsid w:val="00204F86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3728"/>
    <w:rsid w:val="00404D41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5B9C"/>
    <w:rsid w:val="006E065F"/>
    <w:rsid w:val="006F124E"/>
    <w:rsid w:val="006F2B02"/>
    <w:rsid w:val="006F65F3"/>
    <w:rsid w:val="007230E1"/>
    <w:rsid w:val="00732D01"/>
    <w:rsid w:val="00735CD5"/>
    <w:rsid w:val="00740924"/>
    <w:rsid w:val="007538BE"/>
    <w:rsid w:val="0076320B"/>
    <w:rsid w:val="007666FA"/>
    <w:rsid w:val="00772968"/>
    <w:rsid w:val="00786E45"/>
    <w:rsid w:val="007902B0"/>
    <w:rsid w:val="0079150C"/>
    <w:rsid w:val="007A4304"/>
    <w:rsid w:val="007A44FD"/>
    <w:rsid w:val="007A7AD2"/>
    <w:rsid w:val="007B2BE4"/>
    <w:rsid w:val="007C1625"/>
    <w:rsid w:val="007C20EB"/>
    <w:rsid w:val="007D548E"/>
    <w:rsid w:val="007E14A5"/>
    <w:rsid w:val="007E1539"/>
    <w:rsid w:val="007F15C0"/>
    <w:rsid w:val="007F1877"/>
    <w:rsid w:val="007F6479"/>
    <w:rsid w:val="00800A7C"/>
    <w:rsid w:val="00815786"/>
    <w:rsid w:val="0082512A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80D7C"/>
    <w:rsid w:val="008859DE"/>
    <w:rsid w:val="00890A5E"/>
    <w:rsid w:val="00890F99"/>
    <w:rsid w:val="008934D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C3CDE"/>
    <w:rsid w:val="009C6F04"/>
    <w:rsid w:val="009D0D1E"/>
    <w:rsid w:val="009E0EC5"/>
    <w:rsid w:val="009E2A2B"/>
    <w:rsid w:val="009E5C43"/>
    <w:rsid w:val="009F3318"/>
    <w:rsid w:val="009F5659"/>
    <w:rsid w:val="009F5DBA"/>
    <w:rsid w:val="009F62AB"/>
    <w:rsid w:val="00A0000E"/>
    <w:rsid w:val="00A00CF2"/>
    <w:rsid w:val="00A01C65"/>
    <w:rsid w:val="00A11FB0"/>
    <w:rsid w:val="00A1548F"/>
    <w:rsid w:val="00A24591"/>
    <w:rsid w:val="00A35061"/>
    <w:rsid w:val="00A41755"/>
    <w:rsid w:val="00A41ACD"/>
    <w:rsid w:val="00A46A8B"/>
    <w:rsid w:val="00A619E0"/>
    <w:rsid w:val="00A61AE6"/>
    <w:rsid w:val="00A63945"/>
    <w:rsid w:val="00A6456A"/>
    <w:rsid w:val="00A66782"/>
    <w:rsid w:val="00A679FC"/>
    <w:rsid w:val="00A72F55"/>
    <w:rsid w:val="00A80240"/>
    <w:rsid w:val="00A86772"/>
    <w:rsid w:val="00A900A0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4495B"/>
    <w:rsid w:val="00B465BF"/>
    <w:rsid w:val="00B5191D"/>
    <w:rsid w:val="00B5382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62DCB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1B11"/>
    <w:rsid w:val="00DB48B5"/>
    <w:rsid w:val="00DC4F84"/>
    <w:rsid w:val="00DC6398"/>
    <w:rsid w:val="00DD311B"/>
    <w:rsid w:val="00DE0833"/>
    <w:rsid w:val="00DE0E2D"/>
    <w:rsid w:val="00DE10FA"/>
    <w:rsid w:val="00DE1419"/>
    <w:rsid w:val="00DE4D36"/>
    <w:rsid w:val="00DF07B8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5F36"/>
    <w:rsid w:val="00E704EF"/>
    <w:rsid w:val="00E712D8"/>
    <w:rsid w:val="00E72F68"/>
    <w:rsid w:val="00E732E4"/>
    <w:rsid w:val="00E747DE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2E9C"/>
    <w:rsid w:val="00F96223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0243-9D66-42EE-B06A-62D35D37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325</Words>
  <Characters>1854</Characters>
  <Application>Microsoft Office Word</Application>
  <DocSecurity>0</DocSecurity>
  <Lines>15</Lines>
  <Paragraphs>4</Paragraphs>
  <ScaleCrop>false</ScaleCrop>
  <Company>大中票券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債券部業務科長 - 陳維堅</cp:lastModifiedBy>
  <cp:revision>38</cp:revision>
  <cp:lastPrinted>2014-01-06T02:28:00Z</cp:lastPrinted>
  <dcterms:created xsi:type="dcterms:W3CDTF">2013-12-25T07:06:00Z</dcterms:created>
  <dcterms:modified xsi:type="dcterms:W3CDTF">2014-01-06T03:20:00Z</dcterms:modified>
</cp:coreProperties>
</file>