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0C318D">
        <w:rPr>
          <w:rFonts w:ascii="標楷體" w:eastAsia="標楷體" w:hAnsi="標楷體" w:hint="eastAsia"/>
          <w:b/>
          <w:sz w:val="28"/>
          <w:szCs w:val="28"/>
        </w:rPr>
        <w:t xml:space="preserve">  2014/</w:t>
      </w:r>
      <w:r w:rsidR="007C3294">
        <w:rPr>
          <w:rFonts w:ascii="標楷體" w:eastAsia="標楷體" w:hAnsi="標楷體" w:hint="eastAsia"/>
          <w:b/>
          <w:sz w:val="28"/>
          <w:szCs w:val="28"/>
        </w:rPr>
        <w:t>4/</w:t>
      </w:r>
      <w:r w:rsidR="002464F1">
        <w:rPr>
          <w:rFonts w:ascii="標楷體" w:eastAsia="標楷體" w:hAnsi="標楷體" w:hint="eastAsia"/>
          <w:b/>
          <w:sz w:val="28"/>
          <w:szCs w:val="28"/>
        </w:rPr>
        <w:t>23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520190" w:rsidRDefault="002464F1" w:rsidP="002464F1">
      <w:pPr>
        <w:widowControl/>
        <w:ind w:firstLineChars="200" w:firstLine="480"/>
        <w:rPr>
          <w:rFonts w:ascii="標楷體" w:eastAsia="標楷體" w:hAnsi="標楷體"/>
          <w:b/>
          <w:sz w:val="26"/>
          <w:szCs w:val="26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proofErr w:type="gramStart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周四因初領</w:t>
      </w:r>
      <w:proofErr w:type="gramEnd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失業金人數創下2008年以來最低，加上烏克蘭危機似有緩和跡象，周五長假前賣壓湧現，周四10年期美債期</w:t>
      </w:r>
      <w:proofErr w:type="gramStart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殖</w:t>
      </w:r>
      <w:proofErr w:type="gramEnd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利率收2.711%，較上周上彈9.2BP，重新回到2.60~2.80%區間。</w:t>
      </w:r>
      <w:proofErr w:type="gramStart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是</w:t>
      </w: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受到美債利率回彈以及籌碼優勢的影響下，</w:t>
      </w:r>
      <w:proofErr w:type="gramStart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台債十年券</w:t>
      </w:r>
      <w:proofErr w:type="gramEnd"/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微跌，市場利率仍在區間內整理，仍是籌碼主導盤面的走勢，市場區間盤整。</w:t>
      </w:r>
      <w:r w:rsidR="00520190">
        <w:rPr>
          <w:rFonts w:ascii="標楷體" w:eastAsia="標楷體" w:hAnsi="標楷體"/>
          <w:b/>
          <w:sz w:val="26"/>
          <w:szCs w:val="26"/>
        </w:rPr>
        <w:br w:type="page"/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" name="圖片 1" descr="C:\Users\bloomberg\AppData\Local\Temp\Bloomberg\Temp\bfm6E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6EB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3E13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美債十年期利率走勢圖</w:t>
      </w:r>
    </w:p>
    <w:p w:rsidR="003E13F0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2" name="圖片 2" descr="C:\Users\bloomberg\AppData\Local\Temp\Bloomberg\Temp\bfm5D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5DC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日債十年期利率走勢圖</w:t>
      </w:r>
    </w:p>
    <w:p w:rsidR="003E13F0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3" name="圖片 3" descr="C:\Users\bloomberg\AppData\Local\Temp\Bloomberg\Temp\bfm20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0D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98" w:rsidRDefault="008D71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4" name="圖片 4" descr="C:\Users\bloomberg\AppData\Local\Temp\Bloomberg\Temp\bfm99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99A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B2" w:rsidRDefault="00DF32B2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39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394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經濟數據圖</w:t>
      </w:r>
    </w:p>
    <w:p w:rsid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r w:rsidR="00D03D46">
        <w:rPr>
          <w:rFonts w:ascii="標楷體" w:eastAsia="標楷體" w:hAnsi="標楷體" w:hint="eastAsia"/>
          <w:b/>
          <w:sz w:val="26"/>
          <w:szCs w:val="26"/>
        </w:rPr>
        <w:t xml:space="preserve">新屋銷售月比 </w:t>
      </w:r>
      <w:proofErr w:type="gramStart"/>
      <w:r w:rsidR="00D03D4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A5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A5A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20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美國</w:t>
      </w:r>
      <w:r w:rsidR="00D03D46">
        <w:rPr>
          <w:rFonts w:ascii="標楷體" w:eastAsia="標楷體" w:hAnsi="標楷體" w:hint="eastAsia"/>
          <w:b/>
          <w:sz w:val="26"/>
          <w:szCs w:val="26"/>
        </w:rPr>
        <w:t>首次申請救濟金人數</w:t>
      </w:r>
    </w:p>
    <w:p w:rsidR="003E13F0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14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14C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20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r w:rsidR="00D03D46">
        <w:rPr>
          <w:rFonts w:ascii="標楷體" w:eastAsia="標楷體" w:hAnsi="標楷體" w:hint="eastAsia"/>
          <w:b/>
          <w:sz w:val="26"/>
          <w:szCs w:val="26"/>
        </w:rPr>
        <w:t>消費者物價指數</w:t>
      </w:r>
    </w:p>
    <w:p w:rsidR="003E13F0" w:rsidRDefault="00D03D4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8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859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台灣實質</w:t>
      </w:r>
      <w:r w:rsidR="00420A67">
        <w:rPr>
          <w:rFonts w:ascii="標楷體" w:eastAsia="標楷體" w:hAnsi="標楷體" w:hint="eastAsia"/>
          <w:b/>
          <w:sz w:val="26"/>
          <w:szCs w:val="26"/>
        </w:rPr>
        <w:t>消費者物價指數</w:t>
      </w:r>
    </w:p>
    <w:p w:rsidR="003E13F0" w:rsidRDefault="00D77F9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68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68F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經濟數據預估</w:t>
      </w:r>
    </w:p>
    <w:tbl>
      <w:tblPr>
        <w:tblW w:w="10680" w:type="dxa"/>
        <w:tblInd w:w="-823" w:type="dxa"/>
        <w:tblCellMar>
          <w:left w:w="28" w:type="dxa"/>
          <w:right w:w="28" w:type="dxa"/>
        </w:tblCellMar>
        <w:tblLook w:val="04A0"/>
      </w:tblPr>
      <w:tblGrid>
        <w:gridCol w:w="1220"/>
        <w:gridCol w:w="500"/>
        <w:gridCol w:w="4320"/>
        <w:gridCol w:w="860"/>
        <w:gridCol w:w="920"/>
        <w:gridCol w:w="800"/>
        <w:gridCol w:w="1120"/>
        <w:gridCol w:w="940"/>
      </w:tblGrid>
      <w:tr w:rsidR="00D77F96" w:rsidRPr="00D77F96" w:rsidTr="00B46B87">
        <w:trPr>
          <w:trHeight w:val="330"/>
          <w:tblHeader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Revised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05/01/2014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製造業PMI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04/28/2014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99.07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04/23/2014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豐中國製造業採購經理人指數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04/23/2014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歐元區製造業採購經理人指數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04/29/2014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04/30/2014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05/02/2014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11.90%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04/30/2014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/JMMA日本製造業採購經理人指數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04/30/2014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05/02/2014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豐台灣製造業採購經理人指數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04/28/2014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領先指標(月比)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04/23/2014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04/30/2014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1Q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3.03%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04/24/2014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19-Apr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315K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304K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05/01/2014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美國製造業採購經理人指數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04/24/2014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耐久財(運輸除外)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05/01/2014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核心PCE(年比)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05/01/2014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 製造業指數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05/02/2014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ISM紐約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05/02/2014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勞動參與率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63.20%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05/02/2014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6.70%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05/02/2014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非農業就業人口變動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204K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192K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04/23/2014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美國製造業採購經理人指數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04/23/2014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新屋銷售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450K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440K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04/25/2014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美國綜合採購經理人指數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04/25/2014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04/28/2014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成屋待完成銷售 (月比)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05/01/2014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核心PCE(月比)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05/01/2014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26-Apr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04/24/2014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12-Apr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2745K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2739K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05/01/2014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FOMC利率決策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30-Apr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04/30/2014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芝加哥採購經理人指數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D77F96" w:rsidRPr="00D77F96" w:rsidTr="00D77F96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04/30/2014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美國供應管理協會Milwaukee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Apr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96" w:rsidRPr="00D77F96" w:rsidRDefault="00D77F96" w:rsidP="00D77F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7F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bookmarkEnd w:id="0"/>
    </w:tbl>
    <w:p w:rsidR="00420A67" w:rsidRDefault="00420A67" w:rsidP="00FA0F4F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420A67" w:rsidRDefault="00420A67" w:rsidP="00FA0F4F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520190" w:rsidRPr="00520190" w:rsidRDefault="00904AE8" w:rsidP="00520190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6F58C2">
        <w:rPr>
          <w:rFonts w:ascii="標楷體" w:eastAsia="標楷體" w:hAnsi="標楷體" w:cs="Arial" w:hint="eastAsia"/>
          <w:color w:val="000000"/>
          <w:kern w:val="0"/>
        </w:rPr>
        <w:t>美債短</w:t>
      </w:r>
      <w:proofErr w:type="gramStart"/>
      <w:r w:rsidR="006F58C2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6F58C2">
        <w:rPr>
          <w:rFonts w:ascii="標楷體" w:eastAsia="標楷體" w:hAnsi="標楷體" w:cs="Arial" w:hint="eastAsia"/>
          <w:color w:val="000000"/>
          <w:kern w:val="0"/>
        </w:rPr>
        <w:t>需求疲弱使得短</w:t>
      </w:r>
      <w:proofErr w:type="gramStart"/>
      <w:r w:rsidR="006F58C2">
        <w:rPr>
          <w:rFonts w:ascii="標楷體" w:eastAsia="標楷體" w:hAnsi="標楷體" w:cs="Arial" w:hint="eastAsia"/>
          <w:color w:val="000000"/>
          <w:kern w:val="0"/>
        </w:rPr>
        <w:t>券殖</w:t>
      </w:r>
      <w:proofErr w:type="gramEnd"/>
      <w:r w:rsidR="006F58C2">
        <w:rPr>
          <w:rFonts w:ascii="標楷體" w:eastAsia="標楷體" w:hAnsi="標楷體" w:cs="Arial" w:hint="eastAsia"/>
          <w:color w:val="000000"/>
          <w:kern w:val="0"/>
        </w:rPr>
        <w:t>利率上揚，但</w:t>
      </w:r>
      <w:r w:rsidR="006F58C2" w:rsidRPr="006F58C2">
        <w:rPr>
          <w:rFonts w:ascii="標楷體" w:eastAsia="標楷體" w:hAnsi="標楷體" w:cs="Arial"/>
          <w:color w:val="000000"/>
          <w:kern w:val="0"/>
        </w:rPr>
        <w:t>美國打算派軍前往歐洲來因應烏克蘭危機</w:t>
      </w:r>
      <w:r w:rsidR="006F58C2">
        <w:rPr>
          <w:rFonts w:ascii="標楷體" w:eastAsia="標楷體" w:hAnsi="標楷體" w:cs="Arial" w:hint="eastAsia"/>
          <w:color w:val="000000"/>
          <w:kern w:val="0"/>
        </w:rPr>
        <w:t>等因素仍使得美債長</w:t>
      </w:r>
      <w:proofErr w:type="gramStart"/>
      <w:r w:rsidR="006F58C2">
        <w:rPr>
          <w:rFonts w:ascii="標楷體" w:eastAsia="標楷體" w:hAnsi="標楷體" w:cs="Arial" w:hint="eastAsia"/>
          <w:color w:val="000000"/>
          <w:kern w:val="0"/>
        </w:rPr>
        <w:t>券殖</w:t>
      </w:r>
      <w:proofErr w:type="gramEnd"/>
      <w:r w:rsidR="006F58C2">
        <w:rPr>
          <w:rFonts w:ascii="標楷體" w:eastAsia="標楷體" w:hAnsi="標楷體" w:cs="Arial" w:hint="eastAsia"/>
          <w:color w:val="000000"/>
          <w:kern w:val="0"/>
        </w:rPr>
        <w:t>利率</w:t>
      </w:r>
      <w:proofErr w:type="gramStart"/>
      <w:r w:rsidR="006F58C2">
        <w:rPr>
          <w:rFonts w:ascii="標楷體" w:eastAsia="標楷體" w:hAnsi="標楷體" w:cs="Arial" w:hint="eastAsia"/>
          <w:color w:val="000000"/>
          <w:kern w:val="0"/>
        </w:rPr>
        <w:t>上檔受限</w:t>
      </w:r>
      <w:proofErr w:type="gramEnd"/>
      <w:r w:rsidR="006F58C2">
        <w:rPr>
          <w:rFonts w:ascii="標楷體" w:eastAsia="標楷體" w:hAnsi="標楷體" w:cs="Arial" w:hint="eastAsia"/>
          <w:color w:val="000000"/>
          <w:kern w:val="0"/>
        </w:rPr>
        <w:t>，近期仍在區間整理</w:t>
      </w:r>
      <w:r w:rsidR="00520190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520190">
        <w:rPr>
          <w:rFonts w:ascii="標楷體" w:eastAsia="標楷體" w:hAnsi="標楷體" w:cs="Arial" w:hint="eastAsia"/>
          <w:color w:val="000000"/>
          <w:kern w:val="0"/>
        </w:rPr>
        <w:t>台債方面</w:t>
      </w:r>
      <w:proofErr w:type="gramEnd"/>
      <w:r w:rsidR="00520190">
        <w:rPr>
          <w:rFonts w:ascii="標楷體" w:eastAsia="標楷體" w:hAnsi="標楷體" w:cs="Arial" w:hint="eastAsia"/>
          <w:color w:val="000000"/>
          <w:kern w:val="0"/>
        </w:rPr>
        <w:t>，十年</w:t>
      </w:r>
      <w:proofErr w:type="gramStart"/>
      <w:r w:rsidR="00520190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520190">
        <w:rPr>
          <w:rFonts w:ascii="標楷體" w:eastAsia="標楷體" w:hAnsi="標楷體" w:cs="Arial" w:hint="eastAsia"/>
          <w:color w:val="000000"/>
          <w:kern w:val="0"/>
        </w:rPr>
        <w:t>在1.60%</w:t>
      </w:r>
      <w:proofErr w:type="gramStart"/>
      <w:r w:rsidR="00520190">
        <w:rPr>
          <w:rFonts w:ascii="標楷體" w:eastAsia="標楷體" w:hAnsi="標楷體" w:cs="Arial" w:hint="eastAsia"/>
          <w:color w:val="000000"/>
          <w:kern w:val="0"/>
        </w:rPr>
        <w:t>上方均有投資</w:t>
      </w:r>
      <w:proofErr w:type="gramEnd"/>
      <w:r w:rsidR="00520190">
        <w:rPr>
          <w:rFonts w:ascii="標楷體" w:eastAsia="標楷體" w:hAnsi="標楷體" w:cs="Arial" w:hint="eastAsia"/>
          <w:color w:val="000000"/>
          <w:kern w:val="0"/>
        </w:rPr>
        <w:t>盤介入身影，短線利率上揚不易，</w:t>
      </w:r>
      <w:r w:rsidR="006F58C2">
        <w:rPr>
          <w:rFonts w:ascii="標楷體" w:eastAsia="標楷體" w:hAnsi="標楷體" w:cs="Arial" w:hint="eastAsia"/>
          <w:color w:val="000000"/>
          <w:kern w:val="0"/>
        </w:rPr>
        <w:t>且本週二十年</w:t>
      </w:r>
      <w:proofErr w:type="gramStart"/>
      <w:r w:rsidR="006F58C2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6F58C2">
        <w:rPr>
          <w:rFonts w:ascii="標楷體" w:eastAsia="標楷體" w:hAnsi="標楷體" w:cs="Arial" w:hint="eastAsia"/>
          <w:color w:val="000000"/>
          <w:kern w:val="0"/>
        </w:rPr>
        <w:t>A03107標售結果在1.928%低於市場預料</w:t>
      </w:r>
      <w:r w:rsidR="00520190">
        <w:rPr>
          <w:rFonts w:ascii="標楷體" w:eastAsia="標楷體" w:hAnsi="標楷體" w:cs="Arial" w:hint="eastAsia"/>
          <w:color w:val="000000"/>
          <w:kern w:val="0"/>
        </w:rPr>
        <w:t>，預計</w:t>
      </w:r>
      <w:r w:rsidR="006F58C2">
        <w:rPr>
          <w:rFonts w:ascii="標楷體" w:eastAsia="標楷體" w:hAnsi="標楷體" w:cs="Arial" w:hint="eastAsia"/>
          <w:color w:val="000000"/>
          <w:kern w:val="0"/>
        </w:rPr>
        <w:t>將帶動十年</w:t>
      </w:r>
      <w:proofErr w:type="gramStart"/>
      <w:r w:rsidR="006F58C2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6F58C2">
        <w:rPr>
          <w:rFonts w:ascii="標楷體" w:eastAsia="標楷體" w:hAnsi="標楷體" w:cs="Arial" w:hint="eastAsia"/>
          <w:color w:val="000000"/>
          <w:kern w:val="0"/>
        </w:rPr>
        <w:t>區間向下，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1.0</w:t>
      </w:r>
      <w:r w:rsidR="006F58C2">
        <w:rPr>
          <w:rFonts w:ascii="標楷體" w:eastAsia="標楷體" w:hAnsi="標楷體" w:cs="Arial" w:hint="eastAsia"/>
          <w:color w:val="000000"/>
          <w:kern w:val="0"/>
        </w:rPr>
        <w:t>3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B46B87">
        <w:rPr>
          <w:rFonts w:ascii="標楷體" w:eastAsia="標楷體" w:hAnsi="標楷體" w:cs="Arial" w:hint="eastAsia"/>
          <w:color w:val="000000"/>
          <w:kern w:val="0"/>
        </w:rPr>
        <w:t>08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預測區間在1.</w:t>
      </w:r>
      <w:r w:rsidR="006F58C2">
        <w:rPr>
          <w:rFonts w:ascii="標楷體" w:eastAsia="標楷體" w:hAnsi="標楷體" w:cs="Arial" w:hint="eastAsia"/>
          <w:color w:val="000000"/>
          <w:kern w:val="0"/>
        </w:rPr>
        <w:t>51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B46B87">
        <w:rPr>
          <w:rFonts w:ascii="標楷體" w:eastAsia="標楷體" w:hAnsi="標楷體" w:cs="Arial" w:hint="eastAsia"/>
          <w:color w:val="000000"/>
          <w:kern w:val="0"/>
        </w:rPr>
        <w:t>58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p w:rsidR="00FA0F4F" w:rsidRPr="007A2930" w:rsidRDefault="00FA0F4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FA0F4F" w:rsidRPr="007A2930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A7C"/>
    <w:rsid w:val="00002C24"/>
    <w:rsid w:val="000030C5"/>
    <w:rsid w:val="0000634F"/>
    <w:rsid w:val="00007333"/>
    <w:rsid w:val="00007718"/>
    <w:rsid w:val="00007B88"/>
    <w:rsid w:val="00017C67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38FC"/>
    <w:rsid w:val="002F70C3"/>
    <w:rsid w:val="00310242"/>
    <w:rsid w:val="00314AB7"/>
    <w:rsid w:val="00314E7C"/>
    <w:rsid w:val="00322228"/>
    <w:rsid w:val="00325971"/>
    <w:rsid w:val="00332A81"/>
    <w:rsid w:val="003360E6"/>
    <w:rsid w:val="00345A33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A67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5B3E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3D8D"/>
    <w:rsid w:val="00B2497C"/>
    <w:rsid w:val="00B25D68"/>
    <w:rsid w:val="00B263AA"/>
    <w:rsid w:val="00B26E54"/>
    <w:rsid w:val="00B310E7"/>
    <w:rsid w:val="00B3412A"/>
    <w:rsid w:val="00B4495B"/>
    <w:rsid w:val="00B465BF"/>
    <w:rsid w:val="00B46B87"/>
    <w:rsid w:val="00B5191D"/>
    <w:rsid w:val="00B5382D"/>
    <w:rsid w:val="00B53E68"/>
    <w:rsid w:val="00B56167"/>
    <w:rsid w:val="00B73647"/>
    <w:rsid w:val="00B73A0E"/>
    <w:rsid w:val="00B755F2"/>
    <w:rsid w:val="00B81393"/>
    <w:rsid w:val="00B81A48"/>
    <w:rsid w:val="00B81BEA"/>
    <w:rsid w:val="00B83124"/>
    <w:rsid w:val="00B84CDF"/>
    <w:rsid w:val="00B912FE"/>
    <w:rsid w:val="00BA1540"/>
    <w:rsid w:val="00BA1931"/>
    <w:rsid w:val="00BA2827"/>
    <w:rsid w:val="00BA31AA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F0128"/>
    <w:rsid w:val="00CF3AB5"/>
    <w:rsid w:val="00CF5833"/>
    <w:rsid w:val="00D013FC"/>
    <w:rsid w:val="00D03D35"/>
    <w:rsid w:val="00D03D46"/>
    <w:rsid w:val="00D12F90"/>
    <w:rsid w:val="00D21095"/>
    <w:rsid w:val="00D328C3"/>
    <w:rsid w:val="00D441E0"/>
    <w:rsid w:val="00D50DED"/>
    <w:rsid w:val="00D516AF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4F84"/>
    <w:rsid w:val="00DC6398"/>
    <w:rsid w:val="00DD0645"/>
    <w:rsid w:val="00DD311B"/>
    <w:rsid w:val="00DE0833"/>
    <w:rsid w:val="00DE0E2D"/>
    <w:rsid w:val="00DE10FA"/>
    <w:rsid w:val="00DE1419"/>
    <w:rsid w:val="00DE4D36"/>
    <w:rsid w:val="00DE6FAA"/>
    <w:rsid w:val="00DF07B8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0FA2"/>
    <w:rsid w:val="00FF71E3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5EF9-1401-4E92-A2C6-52447A02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313</Words>
  <Characters>1790</Characters>
  <Application>Microsoft Office Word</Application>
  <DocSecurity>0</DocSecurity>
  <Lines>14</Lines>
  <Paragraphs>4</Paragraphs>
  <ScaleCrop>false</ScaleCrop>
  <Company>大中票券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94002</cp:lastModifiedBy>
  <cp:revision>6</cp:revision>
  <cp:lastPrinted>2014-04-17T00:30:00Z</cp:lastPrinted>
  <dcterms:created xsi:type="dcterms:W3CDTF">2014-04-23T05:31:00Z</dcterms:created>
  <dcterms:modified xsi:type="dcterms:W3CDTF">2014-04-23T07:52:00Z</dcterms:modified>
</cp:coreProperties>
</file>