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4D2C15DD" w:rsidR="00822762" w:rsidRPr="00D17B60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1兆5,892.4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132B7" w:rsidRPr="00E132B7">
        <w:rPr>
          <w:rFonts w:ascii="標楷體" w:eastAsia="標楷體" w:hAnsi="標楷體" w:hint="eastAsia"/>
          <w:sz w:val="27"/>
          <w:szCs w:val="27"/>
        </w:rPr>
        <w:t>觀察</w:t>
      </w:r>
      <w:r w:rsidR="00C9528F" w:rsidRPr="000525D2">
        <w:rPr>
          <w:rFonts w:ascii="標楷體" w:eastAsia="標楷體" w:hAnsi="標楷體" w:hint="eastAsia"/>
          <w:sz w:val="27"/>
          <w:szCs w:val="27"/>
        </w:rPr>
        <w:t>上週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資金供需情勢仍然緊張，短票與拆款利率持續攀升；雖然有些稅款自國庫回流至貨幣市場，週五台股回穩大漲，然而各家調度仍然保守，以找到錢為優先、利率考量次之。週末前集保公布上一交易日30天期自保票平均利率</w:t>
      </w:r>
      <w:r w:rsidR="00044D87">
        <w:rPr>
          <w:rFonts w:ascii="標楷體" w:eastAsia="標楷體" w:hAnsi="標楷體" w:hint="eastAsia"/>
          <w:sz w:val="27"/>
          <w:szCs w:val="27"/>
        </w:rPr>
        <w:t>來到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0.27%，再度攀升至上月底</w:t>
      </w:r>
      <w:r w:rsidR="00D40E36">
        <w:rPr>
          <w:rFonts w:ascii="標楷體" w:eastAsia="標楷體" w:hAnsi="標楷體" w:hint="eastAsia"/>
          <w:sz w:val="27"/>
          <w:szCs w:val="27"/>
        </w:rPr>
        <w:t>以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來最高。30天期票券次級利率成交在0.23%~0.295%；拆款利率在0.20%~0.26%區間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0A5731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910ED8">
        <w:rPr>
          <w:rFonts w:ascii="標楷體" w:eastAsia="標楷體" w:hAnsi="標楷體" w:hint="eastAsia"/>
          <w:sz w:val="27"/>
          <w:szCs w:val="27"/>
        </w:rPr>
        <w:t>上週</w:t>
      </w:r>
      <w:r w:rsidR="00910ED8" w:rsidRPr="00910ED8">
        <w:rPr>
          <w:rFonts w:ascii="標楷體" w:eastAsia="標楷體" w:hAnsi="標楷體" w:hint="eastAsia"/>
          <w:sz w:val="27"/>
          <w:szCs w:val="27"/>
        </w:rPr>
        <w:t>熱錢回流激勵台北股匯雙漲，新台幣匯率上周五盤中一度激升1.03角，最高升抵28元，在中央銀行、進口商與國內投資人買匯需求湧現下，升值金額縮至7.6</w:t>
      </w:r>
      <w:r w:rsidR="00910ED8">
        <w:rPr>
          <w:rFonts w:ascii="標楷體" w:eastAsia="標楷體" w:hAnsi="標楷體" w:hint="eastAsia"/>
          <w:sz w:val="27"/>
          <w:szCs w:val="27"/>
        </w:rPr>
        <w:t>分</w:t>
      </w:r>
      <w:r w:rsidR="00910ED8" w:rsidRPr="00910ED8">
        <w:rPr>
          <w:rFonts w:ascii="標楷體" w:eastAsia="標楷體" w:hAnsi="標楷體" w:hint="eastAsia"/>
          <w:sz w:val="27"/>
          <w:szCs w:val="27"/>
        </w:rPr>
        <w:t>，收在28.027元，連三升並為逾一周新高，總成交量14.245億美元。過去一週外資有買有賣，受到美元走弱、人民幣升值影響，外資動向明顯轉向，從偏向匯出轉為流入賣匯力道加劇，單日淨匯入約3、4億美元，為推升新台幣匯率主要力道，全週成交區間落在</w:t>
      </w:r>
      <w:r w:rsidR="00910ED8">
        <w:rPr>
          <w:rFonts w:ascii="標楷體" w:eastAsia="標楷體" w:hAnsi="標楷體" w:hint="eastAsia"/>
          <w:sz w:val="27"/>
          <w:szCs w:val="27"/>
        </w:rPr>
        <w:t>28.~28.21</w:t>
      </w:r>
      <w:r w:rsidR="00910ED8" w:rsidRPr="00910ED8">
        <w:rPr>
          <w:rFonts w:ascii="標楷體" w:eastAsia="標楷體" w:hAnsi="標楷體" w:hint="eastAsia"/>
          <w:sz w:val="27"/>
          <w:szCs w:val="27"/>
        </w:rPr>
        <w:t>9。</w:t>
      </w:r>
    </w:p>
    <w:p w14:paraId="1C43CD79" w14:textId="77777777" w:rsidR="00360F2C" w:rsidRPr="00461B06" w:rsidRDefault="00360F2C" w:rsidP="00461B0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2F045774" w14:textId="304A7454" w:rsidR="00CE24F0" w:rsidRPr="006D1D75" w:rsidRDefault="001B2E47" w:rsidP="006D1D75">
      <w:pPr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C348BF" w:rsidRPr="00C803D7">
        <w:rPr>
          <w:rFonts w:ascii="標楷體" w:eastAsia="標楷體" w:hAnsi="標楷體" w:hint="eastAsia"/>
          <w:sz w:val="27"/>
          <w:szCs w:val="27"/>
        </w:rPr>
        <w:t>1</w:t>
      </w:r>
      <w:r w:rsidR="005C5A82" w:rsidRPr="00C803D7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E524C4">
        <w:rPr>
          <w:rFonts w:ascii="標楷體" w:eastAsia="標楷體" w:hAnsi="標楷體" w:cs="Arial" w:hint="eastAsia"/>
          <w:sz w:val="27"/>
          <w:szCs w:val="27"/>
        </w:rPr>
        <w:t>1</w:t>
      </w:r>
      <w:r w:rsidR="00C803D7" w:rsidRPr="00C803D7">
        <w:rPr>
          <w:rFonts w:ascii="標楷體" w:eastAsia="標楷體" w:hAnsi="標楷體" w:cs="Arial"/>
          <w:sz w:val="27"/>
          <w:szCs w:val="27"/>
        </w:rPr>
        <w:t>,</w:t>
      </w:r>
      <w:r w:rsidR="00E524C4">
        <w:rPr>
          <w:rFonts w:ascii="標楷體" w:eastAsia="標楷體" w:hAnsi="標楷體" w:cs="Arial"/>
          <w:sz w:val="27"/>
          <w:szCs w:val="27"/>
        </w:rPr>
        <w:t>694.15</w:t>
      </w:r>
      <w:r w:rsidRPr="00C803D7">
        <w:rPr>
          <w:rFonts w:ascii="標楷體" w:eastAsia="標楷體" w:hAnsi="標楷體" w:hint="eastAsia"/>
          <w:sz w:val="27"/>
          <w:szCs w:val="27"/>
        </w:rPr>
        <w:t>億元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E524C4" w:rsidRPr="00E524C4">
        <w:rPr>
          <w:rFonts w:ascii="標楷體" w:eastAsia="標楷體" w:hAnsi="標楷體" w:hint="eastAsia"/>
          <w:sz w:val="27"/>
          <w:szCs w:val="27"/>
        </w:rPr>
        <w:t>統計本週存單到期量不若上週，挹注市場寬鬆效應相對有限</w:t>
      </w:r>
      <w:r w:rsidR="003325B1" w:rsidRPr="000A5731">
        <w:rPr>
          <w:rFonts w:ascii="標楷體" w:eastAsia="標楷體" w:hAnsi="標楷體" w:hint="eastAsia"/>
          <w:sz w:val="27"/>
          <w:szCs w:val="27"/>
        </w:rPr>
        <w:t>，</w:t>
      </w:r>
      <w:bookmarkEnd w:id="8"/>
      <w:bookmarkEnd w:id="9"/>
      <w:r w:rsidR="00E524C4" w:rsidRPr="00E524C4">
        <w:rPr>
          <w:rFonts w:ascii="標楷體" w:eastAsia="標楷體" w:hAnsi="標楷體" w:hint="eastAsia"/>
          <w:sz w:val="27"/>
          <w:szCs w:val="27"/>
        </w:rPr>
        <w:t>受政府借款動撥影響，有些原本可以供應的大型公股銀行變成無法拆出資金，銀行分布不均繼續惡化，帶動短率持續上揚，跨月短率觸及0.30%，也讓上週五標售的二年期定期存單得標加權平均利率跳升為0.35%，緊縮預期持續襲來。交易部操作上，近日市場資金短缺，操作上將以積極尋找資金並優先軋平資金為主。</w:t>
      </w:r>
      <w:r w:rsidR="00744F33" w:rsidRPr="0061063D">
        <w:rPr>
          <w:rFonts w:ascii="標楷體" w:eastAsia="標楷體" w:hAnsi="標楷體" w:hint="eastAsia"/>
          <w:sz w:val="27"/>
          <w:szCs w:val="27"/>
        </w:rPr>
        <w:t>匯率方面，</w:t>
      </w:r>
      <w:r w:rsidR="00CE4095" w:rsidRPr="006D1D75">
        <w:rPr>
          <w:rFonts w:ascii="標楷體" w:eastAsia="標楷體" w:hAnsi="標楷體" w:hint="eastAsia"/>
          <w:sz w:val="27"/>
          <w:szCs w:val="27"/>
        </w:rPr>
        <w:t>觀察</w:t>
      </w:r>
      <w:r w:rsidR="006D1D75" w:rsidRPr="006D1D75">
        <w:rPr>
          <w:rFonts w:ascii="標楷體" w:eastAsia="標楷體" w:hAnsi="標楷體" w:hint="eastAsia"/>
          <w:sz w:val="27"/>
          <w:szCs w:val="27"/>
        </w:rPr>
        <w:t>美9月非農就業新增人數不及市場預期的一半，增幅創今年來最低，但失業率下滑至4.8%，與疫情前高峰相比，美國就業人數仍存在500萬人的缺口，而能源價格飆升增添供應鏈復甦變數，市場持續聚焦通膨風險下，升息預期一度提前至明年9月，美元長線可望維持偏多格局</w:t>
      </w:r>
      <w:r w:rsidR="00735D0D" w:rsidRPr="006D1D75">
        <w:rPr>
          <w:rFonts w:ascii="標楷體" w:eastAsia="標楷體" w:hAnsi="標楷體" w:hint="eastAsia"/>
          <w:sz w:val="27"/>
          <w:szCs w:val="27"/>
        </w:rPr>
        <w:t>，</w:t>
      </w:r>
      <w:r w:rsidR="006D1D75" w:rsidRPr="006D1D75">
        <w:rPr>
          <w:rFonts w:ascii="標楷體" w:eastAsia="標楷體" w:hAnsi="標楷體" w:hint="eastAsia"/>
          <w:sz w:val="27"/>
          <w:szCs w:val="27"/>
        </w:rPr>
        <w:t>而在</w:t>
      </w:r>
      <w:r w:rsidR="00910ED8" w:rsidRPr="006D1D75">
        <w:rPr>
          <w:rFonts w:ascii="標楷體" w:eastAsia="標楷體" w:hAnsi="標楷體" w:hint="eastAsia"/>
          <w:sz w:val="27"/>
          <w:szCs w:val="27"/>
        </w:rPr>
        <w:t>美國宣布縮減購債計畫前，匯市都將震盪，估計短期新台幣位於27.9~28.2元整理</w:t>
      </w:r>
      <w:r w:rsidR="00CE24F0" w:rsidRPr="004C7E41">
        <w:rPr>
          <w:rFonts w:ascii="標楷體" w:eastAsia="標楷體" w:hAnsi="標楷體" w:hint="eastAsia"/>
          <w:sz w:val="27"/>
          <w:szCs w:val="27"/>
        </w:rPr>
        <w:t>。</w:t>
      </w:r>
    </w:p>
    <w:p w14:paraId="0A443999" w14:textId="77777777" w:rsidR="002F50A4" w:rsidRDefault="001B2E47" w:rsidP="000E1289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0E1289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83948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45D46E21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524C4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6E062C07" w:rsidR="00983948" w:rsidRPr="00983948" w:rsidRDefault="00E524C4" w:rsidP="0098394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10" w:name="_Hlk84574494"/>
            <w:r>
              <w:rPr>
                <w:rFonts w:ascii="標楷體" w:eastAsia="標楷體" w:hAnsi="標楷體"/>
                <w:sz w:val="27"/>
                <w:szCs w:val="27"/>
              </w:rPr>
              <w:t>400.0</w:t>
            </w:r>
            <w:r w:rsidR="00983948" w:rsidRPr="00983948">
              <w:rPr>
                <w:rFonts w:ascii="標楷體" w:eastAsia="標楷體" w:hAnsi="標楷體"/>
                <w:sz w:val="27"/>
                <w:szCs w:val="27"/>
              </w:rPr>
              <w:t>0</w:t>
            </w:r>
            <w:bookmarkEnd w:id="10"/>
          </w:p>
        </w:tc>
      </w:tr>
      <w:tr w:rsidR="00983948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4FF97CD3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524C4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5793551E" w:rsidR="00983948" w:rsidRPr="00983948" w:rsidRDefault="00E524C4" w:rsidP="0098394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257</w:t>
            </w:r>
            <w:r w:rsidR="00983948" w:rsidRPr="00983948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983948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08DC6874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24C4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55C430F9" w:rsidR="00983948" w:rsidRPr="00983948" w:rsidRDefault="00E524C4" w:rsidP="0098394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10,013.3</w:t>
            </w:r>
            <w:r w:rsidR="00921008" w:rsidRPr="003C40F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83948" w:rsidRPr="000B5951" w14:paraId="7E65DBC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25B" w14:textId="58D5CD70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24C4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DFA" w14:textId="1700F454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F65" w14:textId="0AAB7E48" w:rsidR="00983948" w:rsidRPr="00983948" w:rsidRDefault="00E524C4" w:rsidP="0098394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519.35</w:t>
            </w:r>
          </w:p>
        </w:tc>
      </w:tr>
      <w:tr w:rsidR="00E524C4" w:rsidRPr="000B5951" w14:paraId="3754E01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24A" w14:textId="34E5BBCE" w:rsidR="00E524C4" w:rsidRDefault="00E524C4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AFD" w14:textId="0BAE3000" w:rsidR="00E524C4" w:rsidRPr="003327B5" w:rsidRDefault="00E524C4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80A" w14:textId="519056D3" w:rsidR="00E524C4" w:rsidRPr="00C803D7" w:rsidRDefault="00E524C4" w:rsidP="0098394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04.00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29A1899B" w:rsidR="000127AD" w:rsidRPr="00983948" w:rsidRDefault="000B5951" w:rsidP="000E1289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E524C4">
              <w:rPr>
                <w:rFonts w:ascii="標楷體" w:eastAsia="標楷體" w:hAnsi="標楷體" w:cs="Arial"/>
                <w:sz w:val="27"/>
                <w:szCs w:val="27"/>
              </w:rPr>
              <w:t>1,694.15</w:t>
            </w:r>
          </w:p>
        </w:tc>
      </w:tr>
    </w:tbl>
    <w:p w14:paraId="7412C5DB" w14:textId="77777777" w:rsidR="001B2E47" w:rsidRDefault="001B2E47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08848717" w14:textId="7A947D15" w:rsidR="00053818" w:rsidRPr="0024487F" w:rsidRDefault="001B2E47" w:rsidP="00BD691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25520AB0" w14:textId="100C8C05" w:rsidR="00053818" w:rsidRPr="00053818" w:rsidRDefault="00053818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053818" w:rsidRPr="00053818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4B3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864</Characters>
  <Application>Microsoft Office Word</Application>
  <DocSecurity>0</DocSecurity>
  <Lines>7</Lines>
  <Paragraphs>2</Paragraphs>
  <ScaleCrop>false</ScaleCrop>
  <Company>大中票券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4</cp:revision>
  <cp:lastPrinted>2021-10-18T00:26:00Z</cp:lastPrinted>
  <dcterms:created xsi:type="dcterms:W3CDTF">2021-10-18T00:26:00Z</dcterms:created>
  <dcterms:modified xsi:type="dcterms:W3CDTF">2021-10-18T00:50:00Z</dcterms:modified>
</cp:coreProperties>
</file>