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23D8D065" w:rsidR="00572A18" w:rsidRPr="00400FDA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748F6" w:rsidRPr="002748F6">
        <w:rPr>
          <w:rFonts w:ascii="標楷體" w:eastAsia="標楷體" w:hAnsi="標楷體" w:hint="eastAsia"/>
          <w:sz w:val="27"/>
          <w:szCs w:val="27"/>
        </w:rPr>
        <w:t>1兆</w:t>
      </w:r>
      <w:r w:rsidR="00A242B5" w:rsidRPr="00A242B5">
        <w:rPr>
          <w:rFonts w:ascii="標楷體" w:eastAsia="標楷體" w:hAnsi="標楷體"/>
          <w:sz w:val="27"/>
          <w:szCs w:val="27"/>
        </w:rPr>
        <w:t>3,202.5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4E5355">
        <w:rPr>
          <w:rFonts w:ascii="標楷體" w:eastAsia="標楷體" w:hAnsi="標楷體" w:hint="eastAsia"/>
          <w:sz w:val="27"/>
          <w:szCs w:val="27"/>
        </w:rPr>
        <w:t>上</w:t>
      </w:r>
      <w:r w:rsidR="0047569A" w:rsidRPr="004E5355">
        <w:rPr>
          <w:rFonts w:ascii="標楷體" w:eastAsia="標楷體" w:hAnsi="標楷體" w:hint="eastAsia"/>
          <w:sz w:val="27"/>
          <w:szCs w:val="27"/>
        </w:rPr>
        <w:t>週</w:t>
      </w:r>
      <w:bookmarkStart w:id="2" w:name="_Hlk180049907"/>
      <w:r w:rsidR="00017FD1" w:rsidRPr="00017FD1">
        <w:rPr>
          <w:rFonts w:ascii="標楷體" w:eastAsia="標楷體" w:hAnsi="標楷體" w:hint="eastAsia"/>
          <w:sz w:val="27"/>
          <w:szCs w:val="27"/>
        </w:rPr>
        <w:t>銀行資金略</w:t>
      </w:r>
      <w:r w:rsidR="00017FD1">
        <w:rPr>
          <w:rFonts w:ascii="標楷體" w:eastAsia="標楷體" w:hAnsi="標楷體" w:hint="eastAsia"/>
          <w:sz w:val="27"/>
          <w:szCs w:val="27"/>
        </w:rPr>
        <w:t>顯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分布不均，</w:t>
      </w:r>
      <w:r w:rsidR="00017FD1">
        <w:rPr>
          <w:rFonts w:ascii="標楷體" w:eastAsia="標楷體" w:hAnsi="標楷體" w:hint="eastAsia"/>
          <w:sz w:val="27"/>
          <w:szCs w:val="27"/>
        </w:rPr>
        <w:t>雖然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整體</w:t>
      </w:r>
      <w:r w:rsidR="00017FD1">
        <w:rPr>
          <w:rFonts w:ascii="標楷體" w:eastAsia="標楷體" w:hAnsi="標楷體" w:hint="eastAsia"/>
          <w:sz w:val="27"/>
          <w:szCs w:val="27"/>
        </w:rPr>
        <w:t>算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充裕</w:t>
      </w:r>
      <w:r w:rsidR="00017FD1">
        <w:rPr>
          <w:rFonts w:ascii="標楷體" w:eastAsia="標楷體" w:hAnsi="標楷體" w:hint="eastAsia"/>
          <w:sz w:val="27"/>
          <w:szCs w:val="27"/>
        </w:rPr>
        <w:t>，</w:t>
      </w:r>
      <w:r w:rsidR="00820266" w:rsidRPr="00820266">
        <w:rPr>
          <w:rFonts w:ascii="標楷體" w:eastAsia="標楷體" w:hAnsi="標楷體" w:hint="eastAsia"/>
          <w:sz w:val="27"/>
          <w:szCs w:val="27"/>
        </w:rPr>
        <w:t>市場資金供需持穩，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拆款利率</w:t>
      </w:r>
      <w:r w:rsidR="00820266">
        <w:rPr>
          <w:rFonts w:ascii="標楷體" w:eastAsia="標楷體" w:hAnsi="標楷體" w:hint="eastAsia"/>
          <w:sz w:val="27"/>
          <w:szCs w:val="27"/>
        </w:rPr>
        <w:t>亦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大致持平</w:t>
      </w:r>
      <w:r w:rsidR="00017FD1">
        <w:rPr>
          <w:rFonts w:ascii="標楷體" w:eastAsia="標楷體" w:hAnsi="標楷體" w:hint="eastAsia"/>
          <w:sz w:val="27"/>
          <w:szCs w:val="27"/>
        </w:rPr>
        <w:t>，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但大型金融機構預告</w:t>
      </w:r>
      <w:r w:rsidR="00820266">
        <w:rPr>
          <w:rFonts w:ascii="標楷體" w:eastAsia="標楷體" w:hAnsi="標楷體" w:hint="eastAsia"/>
          <w:sz w:val="27"/>
          <w:szCs w:val="27"/>
        </w:rPr>
        <w:t>月底當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調升各天期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買票利率報價，帶動月底前利率趨升預期，亦令資金需求方對於月底前資金情勢抱持保守觀望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820266">
        <w:rPr>
          <w:rFonts w:ascii="標楷體" w:eastAsia="標楷體" w:hAnsi="標楷體" w:hint="eastAsia"/>
          <w:sz w:val="27"/>
          <w:szCs w:val="27"/>
        </w:rPr>
        <w:t>週末前</w:t>
      </w:r>
      <w:r w:rsidR="00820266" w:rsidRPr="00820266">
        <w:rPr>
          <w:rFonts w:ascii="標楷體" w:eastAsia="標楷體" w:hAnsi="標楷體" w:hint="eastAsia"/>
          <w:sz w:val="27"/>
          <w:szCs w:val="27"/>
        </w:rPr>
        <w:t>集保公布30天期自保票上交易日平均利率回升至1.606%逾兩周新高。30天期票</w:t>
      </w:r>
      <w:proofErr w:type="gramStart"/>
      <w:r w:rsidR="00820266" w:rsidRPr="0082026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20266" w:rsidRPr="00820266">
        <w:rPr>
          <w:rFonts w:ascii="標楷體" w:eastAsia="標楷體" w:hAnsi="標楷體" w:hint="eastAsia"/>
          <w:sz w:val="27"/>
          <w:szCs w:val="27"/>
        </w:rPr>
        <w:t>次級利率成交在1.61~1.62%；拆款利率成交在1.61%~1.63%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FE2C23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376162" w:rsidRPr="00F51ADE">
        <w:rPr>
          <w:rFonts w:ascii="標楷體" w:eastAsia="標楷體" w:hAnsi="標楷體" w:hint="eastAsia"/>
          <w:sz w:val="27"/>
          <w:szCs w:val="27"/>
        </w:rPr>
        <w:t>上週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靠著科技權值股穩軍心，在台股走揚以及出口商月底拋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實質需求支撐下，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週五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價迅速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攀抵盤中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高點32.045元，隨著美元買盤湧現，升幅逐步收斂，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一度翻貶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、最低觸及32.088元，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量縮收小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升</w:t>
      </w:r>
      <w:r w:rsidR="00F960F7" w:rsidRPr="00F51ADE">
        <w:rPr>
          <w:rFonts w:ascii="標楷體" w:eastAsia="標楷體" w:hAnsi="標楷體" w:hint="eastAsia"/>
          <w:sz w:val="27"/>
          <w:szCs w:val="27"/>
        </w:rPr>
        <w:t>；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新台幣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週五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同步收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線，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上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週累計升值1.2分或0.04%，呈現連2升，但整</w:t>
      </w:r>
      <w:proofErr w:type="gramStart"/>
      <w:r w:rsidR="00F51ADE" w:rsidRPr="00F51ADE">
        <w:rPr>
          <w:rFonts w:ascii="標楷體" w:eastAsia="標楷體" w:hAnsi="標楷體" w:hint="eastAsia"/>
          <w:sz w:val="27"/>
          <w:szCs w:val="27"/>
        </w:rPr>
        <w:t>週匯價狹</w:t>
      </w:r>
      <w:proofErr w:type="gramEnd"/>
      <w:r w:rsidR="00F51ADE" w:rsidRPr="00F51ADE">
        <w:rPr>
          <w:rFonts w:ascii="標楷體" w:eastAsia="標楷體" w:hAnsi="標楷體" w:hint="eastAsia"/>
          <w:sz w:val="27"/>
          <w:szCs w:val="27"/>
        </w:rPr>
        <w:t>幅整理，缺乏明顯方向性</w:t>
      </w:r>
      <w:r w:rsidR="00AF5EBF" w:rsidRPr="00F51ADE">
        <w:rPr>
          <w:rFonts w:ascii="標楷體" w:eastAsia="標楷體" w:hAnsi="標楷體" w:hint="eastAsia"/>
          <w:sz w:val="27"/>
          <w:szCs w:val="27"/>
        </w:rPr>
        <w:t>。</w:t>
      </w:r>
      <w:r w:rsidR="00E34465" w:rsidRPr="00F51AD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34465" w:rsidRPr="00F51AD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F51ADE">
        <w:rPr>
          <w:rFonts w:ascii="標楷體" w:eastAsia="標楷體" w:hAnsi="標楷體" w:hint="eastAsia"/>
          <w:sz w:val="27"/>
          <w:szCs w:val="27"/>
        </w:rPr>
        <w:t>新台幣兌美元成交區間落在3</w:t>
      </w:r>
      <w:r w:rsidR="00400FDA" w:rsidRPr="00F51ADE">
        <w:rPr>
          <w:rFonts w:ascii="標楷體" w:eastAsia="標楷體" w:hAnsi="標楷體" w:hint="eastAsia"/>
          <w:sz w:val="27"/>
          <w:szCs w:val="27"/>
        </w:rPr>
        <w:t>2.0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2</w:t>
      </w:r>
      <w:r w:rsidR="00400FDA" w:rsidRPr="00F51ADE">
        <w:rPr>
          <w:rFonts w:ascii="標楷體" w:eastAsia="標楷體" w:hAnsi="標楷體" w:hint="eastAsia"/>
          <w:sz w:val="27"/>
          <w:szCs w:val="27"/>
        </w:rPr>
        <w:t>5</w:t>
      </w:r>
      <w:r w:rsidR="00E34465" w:rsidRPr="00F51ADE">
        <w:rPr>
          <w:rFonts w:ascii="標楷體" w:eastAsia="標楷體" w:hAnsi="標楷體" w:hint="eastAsia"/>
          <w:sz w:val="27"/>
          <w:szCs w:val="27"/>
        </w:rPr>
        <w:t>~3</w:t>
      </w:r>
      <w:r w:rsidR="001F27B7" w:rsidRPr="00F51ADE">
        <w:rPr>
          <w:rFonts w:ascii="標楷體" w:eastAsia="標楷體" w:hAnsi="標楷體" w:hint="eastAsia"/>
          <w:sz w:val="27"/>
          <w:szCs w:val="27"/>
        </w:rPr>
        <w:t>2.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1</w:t>
      </w:r>
      <w:r w:rsidR="00400FDA" w:rsidRPr="00F51ADE">
        <w:rPr>
          <w:rFonts w:ascii="標楷體" w:eastAsia="標楷體" w:hAnsi="標楷體" w:hint="eastAsia"/>
          <w:sz w:val="27"/>
          <w:szCs w:val="27"/>
        </w:rPr>
        <w:t>3</w:t>
      </w:r>
      <w:r w:rsidR="00F51ADE" w:rsidRPr="00F51ADE">
        <w:rPr>
          <w:rFonts w:ascii="標楷體" w:eastAsia="標楷體" w:hAnsi="標楷體" w:hint="eastAsia"/>
          <w:sz w:val="27"/>
          <w:szCs w:val="27"/>
        </w:rPr>
        <w:t>8</w:t>
      </w:r>
      <w:r w:rsidR="00E34465" w:rsidRPr="00F51ADE">
        <w:rPr>
          <w:rFonts w:ascii="標楷體" w:eastAsia="標楷體" w:hAnsi="標楷體" w:hint="eastAsia"/>
          <w:sz w:val="27"/>
          <w:szCs w:val="27"/>
        </w:rPr>
        <w:t>間。</w:t>
      </w:r>
    </w:p>
    <w:p w14:paraId="3C67B445" w14:textId="77777777" w:rsidR="00CF0DE7" w:rsidRDefault="00CF0DE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3B941EA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0D509DD5" w:rsidR="00774A84" w:rsidRPr="00065B27" w:rsidRDefault="001B2E47" w:rsidP="00CF2B5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7C72CB">
        <w:rPr>
          <w:rFonts w:ascii="標楷體" w:eastAsia="標楷體" w:hAnsi="標楷體" w:hint="eastAsia"/>
          <w:sz w:val="27"/>
          <w:szCs w:val="27"/>
        </w:rPr>
        <w:t>期</w:t>
      </w:r>
      <w:r w:rsidR="00D76536" w:rsidRPr="007C72CB">
        <w:rPr>
          <w:rFonts w:ascii="標楷體" w:eastAsia="標楷體" w:hAnsi="標楷體"/>
          <w:sz w:val="27"/>
          <w:szCs w:val="27"/>
        </w:rPr>
        <w:t>1</w:t>
      </w:r>
      <w:r w:rsidR="00D76536" w:rsidRPr="007C72CB">
        <w:rPr>
          <w:rFonts w:ascii="標楷體" w:eastAsia="標楷體" w:hAnsi="標楷體" w:hint="eastAsia"/>
          <w:sz w:val="27"/>
          <w:szCs w:val="27"/>
        </w:rPr>
        <w:t>兆</w:t>
      </w:r>
      <w:r w:rsidR="00A242B5">
        <w:rPr>
          <w:rFonts w:ascii="標楷體" w:eastAsia="標楷體" w:hAnsi="標楷體" w:hint="eastAsia"/>
          <w:sz w:val="27"/>
          <w:szCs w:val="27"/>
        </w:rPr>
        <w:t>1,522.7</w:t>
      </w:r>
      <w:r w:rsidR="00496F71" w:rsidRPr="007C72CB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7C72C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7C72CB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A937D2" w:rsidRPr="007C72C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7C72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7C72CB">
        <w:rPr>
          <w:rFonts w:ascii="標楷體" w:eastAsia="標楷體" w:hAnsi="標楷體" w:hint="eastAsia"/>
          <w:sz w:val="27"/>
          <w:szCs w:val="27"/>
        </w:rPr>
        <w:t>存單到期量</w:t>
      </w:r>
      <w:r w:rsidR="00A242B5">
        <w:rPr>
          <w:rFonts w:ascii="標楷體" w:eastAsia="標楷體" w:hAnsi="標楷體" w:hint="eastAsia"/>
          <w:sz w:val="27"/>
          <w:szCs w:val="27"/>
        </w:rPr>
        <w:t>小</w:t>
      </w:r>
      <w:r w:rsidR="00A937D2" w:rsidRPr="007C72CB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proofErr w:type="gramStart"/>
      <w:r w:rsidR="00A242B5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A242B5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週一玉山銀行金融債券到期11億元、台北市政府債券到期68億元，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注整體市場寬鬆效應，唯其金額較小，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挹注力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道有限，觀察本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上半進入月底最後三個交易日，統計月底前央行存單到期量較小，加上月底例行性緊縮不確定因素仍在，預料月底前市場成交利率恐將向區間高檔靠攏。交易部操作上，將視市</w:t>
      </w:r>
      <w:proofErr w:type="gramStart"/>
      <w:r w:rsidR="00017FD1" w:rsidRPr="00017FD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17FD1" w:rsidRPr="00017FD1">
        <w:rPr>
          <w:rFonts w:ascii="標楷體" w:eastAsia="標楷體" w:hAnsi="標楷體" w:hint="eastAsia"/>
          <w:sz w:val="27"/>
          <w:szCs w:val="27"/>
        </w:rPr>
        <w:t>彈性調整利率報價，亦將優先爭取市場便宜資金分散跨月，藉以降低公司資金成本以及調度風險</w:t>
      </w:r>
      <w:r w:rsidR="001505A6" w:rsidRPr="001505A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146734" w:rsidRPr="00065B27">
        <w:rPr>
          <w:rFonts w:ascii="標楷體" w:eastAsia="標楷體" w:hAnsi="標楷體" w:hint="eastAsia"/>
          <w:sz w:val="27"/>
          <w:szCs w:val="27"/>
        </w:rPr>
        <w:t>由於</w:t>
      </w:r>
      <w:r w:rsidR="00F51ADE" w:rsidRPr="00065B27">
        <w:rPr>
          <w:rFonts w:ascii="標楷體" w:eastAsia="標楷體" w:hAnsi="標楷體" w:hint="eastAsia"/>
          <w:sz w:val="27"/>
          <w:szCs w:val="27"/>
        </w:rPr>
        <w:t>美國總統大選選情拉鋸，其中共和黨總統候選人川普作風強勢，帶來的不確定性更高。究竟川普帶來的是強美元還是弱美元很難說，且美國經濟數據表現分歧，加劇市場觀望氣氛，國際</w:t>
      </w:r>
      <w:proofErr w:type="gramStart"/>
      <w:r w:rsidR="00F51ADE" w:rsidRPr="00065B2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1ADE" w:rsidRPr="00065B27">
        <w:rPr>
          <w:rFonts w:ascii="標楷體" w:eastAsia="標楷體" w:hAnsi="標楷體" w:hint="eastAsia"/>
          <w:sz w:val="27"/>
          <w:szCs w:val="27"/>
        </w:rPr>
        <w:t>市呈現區間整理，新台幣</w:t>
      </w:r>
      <w:proofErr w:type="gramStart"/>
      <w:r w:rsidR="00F51ADE" w:rsidRPr="00065B27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F51ADE" w:rsidRPr="00065B27">
        <w:rPr>
          <w:rFonts w:ascii="標楷體" w:eastAsia="標楷體" w:hAnsi="標楷體" w:hint="eastAsia"/>
          <w:sz w:val="27"/>
          <w:szCs w:val="27"/>
        </w:rPr>
        <w:t>上下波動，但不脫盤整格局。待結果出爐、大勢底定，市場應會出現比較明確的方向性</w:t>
      </w:r>
      <w:r w:rsidR="00F83C7E" w:rsidRPr="00065B27">
        <w:rPr>
          <w:rFonts w:ascii="標楷體" w:eastAsia="標楷體" w:hAnsi="標楷體" w:hint="eastAsia"/>
          <w:sz w:val="27"/>
          <w:szCs w:val="27"/>
        </w:rPr>
        <w:t>。</w:t>
      </w:r>
    </w:p>
    <w:p w14:paraId="69592EA1" w14:textId="77777777" w:rsidR="00CF2B58" w:rsidRPr="002748F6" w:rsidRDefault="00CF2B58" w:rsidP="00CF2B5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047E8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211E5F3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B488F32" w:rsidR="00E047E8" w:rsidRPr="00E047E8" w:rsidRDefault="00A242B5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1,995.5</w:t>
            </w:r>
            <w:r w:rsidR="00E047E8" w:rsidRPr="00E047E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047E8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7225727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41F14A8" w:rsidR="00E047E8" w:rsidRPr="00E047E8" w:rsidRDefault="00A242B5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3,221.8</w:t>
            </w:r>
            <w:r w:rsidR="00E047E8" w:rsidRPr="00E047E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047E8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248CE1D" w:rsidR="00E047E8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C404540" w:rsidR="00E047E8" w:rsidRPr="00E047E8" w:rsidRDefault="00A242B5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453.0</w:t>
            </w:r>
            <w:r w:rsidR="00E047E8" w:rsidRPr="00E047E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047E8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9385C5E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DEC3844" w:rsidR="00E047E8" w:rsidRPr="007C72CB" w:rsidRDefault="00A242B5" w:rsidP="00E047E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375.0</w:t>
            </w:r>
            <w:r w:rsidR="00E047E8" w:rsidRPr="007C72C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047E8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706060A1" w:rsidR="00E047E8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2378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76FE3608" w:rsidR="00E047E8" w:rsidRPr="007C72CB" w:rsidRDefault="00A242B5" w:rsidP="00E047E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5,477.4</w:t>
            </w:r>
            <w:r w:rsidR="00E047E8" w:rsidRPr="007C72C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A57FED9" w:rsidR="002B2E5A" w:rsidRPr="005D09A7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242B5">
              <w:rPr>
                <w:rFonts w:ascii="標楷體" w:eastAsia="標楷體" w:hAnsi="標楷體" w:hint="eastAsia"/>
                <w:sz w:val="27"/>
                <w:szCs w:val="27"/>
              </w:rPr>
              <w:t>1,522.7</w:t>
            </w:r>
            <w:r w:rsidR="00A70737" w:rsidRPr="007C72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</Words>
  <Characters>890</Characters>
  <Application>Microsoft Office Word</Application>
  <DocSecurity>0</DocSecurity>
  <Lines>7</Lines>
  <Paragraphs>2</Paragraphs>
  <ScaleCrop>false</ScaleCrop>
  <Company>大中票券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2024-10-04T09:12:00Z</cp:lastPrinted>
  <dcterms:created xsi:type="dcterms:W3CDTF">2024-10-25T06:24:00Z</dcterms:created>
  <dcterms:modified xsi:type="dcterms:W3CDTF">2024-10-28T00:37:00Z</dcterms:modified>
</cp:coreProperties>
</file>