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D744885" w14:textId="2B63F5BF" w:rsidR="00641A70" w:rsidRPr="00993A71" w:rsidRDefault="00C034E5" w:rsidP="00641A70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06F3C" w:rsidRPr="00E657CD">
        <w:rPr>
          <w:rFonts w:ascii="標楷體" w:eastAsia="標楷體" w:hAnsi="標楷體" w:hint="eastAsia"/>
          <w:sz w:val="27"/>
          <w:szCs w:val="27"/>
        </w:rPr>
        <w:t>1兆2</w:t>
      </w:r>
      <w:r w:rsidR="00B06F3C" w:rsidRPr="00E657CD">
        <w:rPr>
          <w:rFonts w:ascii="標楷體" w:eastAsia="標楷體" w:hAnsi="標楷體"/>
          <w:sz w:val="27"/>
          <w:szCs w:val="27"/>
        </w:rPr>
        <w:t>,</w:t>
      </w:r>
      <w:r w:rsidR="00B06F3C" w:rsidRPr="00E657CD">
        <w:rPr>
          <w:rFonts w:ascii="標楷體" w:eastAsia="標楷體" w:hAnsi="標楷體" w:hint="eastAsia"/>
          <w:sz w:val="27"/>
          <w:szCs w:val="27"/>
        </w:rPr>
        <w:t>666.9</w:t>
      </w:r>
      <w:r w:rsidR="003061E8" w:rsidRPr="00E657CD">
        <w:rPr>
          <w:rFonts w:ascii="標楷體" w:eastAsia="標楷體" w:hAnsi="標楷體" w:hint="eastAsia"/>
          <w:sz w:val="27"/>
          <w:szCs w:val="27"/>
        </w:rPr>
        <w:t>億</w:t>
      </w:r>
      <w:r w:rsidR="001312AB" w:rsidRPr="00E657CD">
        <w:rPr>
          <w:rFonts w:ascii="標楷體" w:eastAsia="標楷體" w:hAnsi="標楷體" w:hint="eastAsia"/>
          <w:sz w:val="27"/>
          <w:szCs w:val="27"/>
        </w:rPr>
        <w:t>元</w:t>
      </w:r>
      <w:r w:rsidRPr="00E657CD">
        <w:rPr>
          <w:rFonts w:ascii="標楷體" w:eastAsia="標楷體" w:hAnsi="標楷體" w:hint="eastAsia"/>
          <w:sz w:val="27"/>
          <w:szCs w:val="27"/>
        </w:rPr>
        <w:t>，緊縮因素則為央行例行性沖銷。</w:t>
      </w:r>
      <w:bookmarkStart w:id="1" w:name="_Hlk188278488"/>
      <w:r w:rsidR="00C6450F"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1"/>
      <w:r w:rsidR="0092114E" w:rsidRPr="00E657CD">
        <w:rPr>
          <w:rFonts w:ascii="標楷體" w:eastAsia="標楷體" w:hAnsi="標楷體" w:hint="eastAsia"/>
          <w:sz w:val="27"/>
          <w:szCs w:val="27"/>
        </w:rPr>
        <w:t>重大緊縮因子，僅有</w:t>
      </w:r>
      <w:r w:rsidR="008B1A70">
        <w:rPr>
          <w:rFonts w:ascii="標楷體" w:eastAsia="標楷體" w:hAnsi="標楷體" w:hint="eastAsia"/>
          <w:sz w:val="27"/>
          <w:szCs w:val="27"/>
        </w:rPr>
        <w:t>上</w:t>
      </w:r>
      <w:r w:rsidR="00DB5AE8" w:rsidRPr="00E657CD">
        <w:rPr>
          <w:rFonts w:ascii="標楷體" w:eastAsia="標楷體" w:hAnsi="標楷體" w:hint="eastAsia"/>
          <w:sz w:val="27"/>
          <w:szCs w:val="27"/>
        </w:rPr>
        <w:t>週三財政部發行5年期公債300億元，收縮市場資金</w:t>
      </w:r>
      <w:r w:rsidR="0010550C" w:rsidRPr="00E657CD">
        <w:rPr>
          <w:rFonts w:ascii="標楷體" w:eastAsia="標楷體" w:hAnsi="標楷體" w:hint="eastAsia"/>
          <w:sz w:val="27"/>
          <w:szCs w:val="27"/>
        </w:rPr>
        <w:t>，</w:t>
      </w:r>
      <w:r w:rsidR="00407039" w:rsidRPr="00E657CD">
        <w:rPr>
          <w:rFonts w:ascii="標楷體" w:eastAsia="標楷體" w:hAnsi="標楷體" w:hint="eastAsia"/>
          <w:sz w:val="27"/>
          <w:szCs w:val="27"/>
        </w:rPr>
        <w:t>觀察</w:t>
      </w:r>
      <w:r w:rsidR="00332627" w:rsidRPr="00E657CD">
        <w:rPr>
          <w:rFonts w:ascii="標楷體" w:eastAsia="標楷體" w:hAnsi="標楷體" w:hint="eastAsia"/>
          <w:sz w:val="27"/>
          <w:szCs w:val="27"/>
        </w:rPr>
        <w:t>國際利空頻傳，外資資金撤出，拖累國內股</w:t>
      </w:r>
      <w:proofErr w:type="gramStart"/>
      <w:r w:rsidR="00332627" w:rsidRPr="00E657CD">
        <w:rPr>
          <w:rFonts w:ascii="標楷體" w:eastAsia="標楷體" w:hAnsi="標楷體" w:hint="eastAsia"/>
          <w:sz w:val="27"/>
          <w:szCs w:val="27"/>
        </w:rPr>
        <w:t>匯雙挫</w:t>
      </w:r>
      <w:proofErr w:type="gramEnd"/>
      <w:r w:rsidR="00332627" w:rsidRPr="00E657CD">
        <w:rPr>
          <w:rFonts w:ascii="標楷體" w:eastAsia="標楷體" w:hAnsi="標楷體" w:hint="eastAsia"/>
          <w:sz w:val="27"/>
          <w:szCs w:val="27"/>
        </w:rPr>
        <w:t>，但影響市場資金波動暫不明顯，</w:t>
      </w:r>
      <w:r w:rsidR="00AD14F1" w:rsidRPr="00E657CD">
        <w:rPr>
          <w:rFonts w:ascii="標楷體" w:eastAsia="標楷體" w:hAnsi="標楷體" w:hint="eastAsia"/>
          <w:sz w:val="27"/>
          <w:szCs w:val="27"/>
        </w:rPr>
        <w:t>上週</w:t>
      </w:r>
      <w:r w:rsidR="00DB5AE8" w:rsidRPr="00E657CD">
        <w:rPr>
          <w:rFonts w:ascii="標楷體" w:eastAsia="標楷體" w:hAnsi="標楷體" w:hint="eastAsia"/>
          <w:sz w:val="27"/>
          <w:szCs w:val="27"/>
        </w:rPr>
        <w:t>時序</w:t>
      </w:r>
      <w:proofErr w:type="gramStart"/>
      <w:r w:rsidR="00DB5AE8" w:rsidRPr="00E657CD">
        <w:rPr>
          <w:rFonts w:ascii="標楷體" w:eastAsia="標楷體" w:hAnsi="標楷體" w:hint="eastAsia"/>
          <w:sz w:val="27"/>
          <w:szCs w:val="27"/>
        </w:rPr>
        <w:t>適逢提存</w:t>
      </w:r>
      <w:proofErr w:type="gramEnd"/>
      <w:r w:rsidR="00DB5AE8" w:rsidRPr="00E657CD">
        <w:rPr>
          <w:rFonts w:ascii="標楷體" w:eastAsia="標楷體" w:hAnsi="標楷體" w:hint="eastAsia"/>
          <w:sz w:val="27"/>
          <w:szCs w:val="27"/>
        </w:rPr>
        <w:t>期上半，</w:t>
      </w:r>
      <w:r w:rsidR="00C37B4D" w:rsidRPr="00E657CD">
        <w:rPr>
          <w:rFonts w:ascii="標楷體" w:eastAsia="標楷體" w:hAnsi="標楷體" w:hint="eastAsia"/>
          <w:sz w:val="27"/>
          <w:szCs w:val="27"/>
        </w:rPr>
        <w:t>季底現象</w:t>
      </w:r>
      <w:r w:rsidR="00BD6B15" w:rsidRPr="00E657CD">
        <w:rPr>
          <w:rFonts w:ascii="標楷體" w:eastAsia="標楷體" w:hAnsi="標楷體" w:hint="eastAsia"/>
          <w:sz w:val="27"/>
          <w:szCs w:val="27"/>
        </w:rPr>
        <w:t>亦</w:t>
      </w:r>
      <w:r w:rsidR="00C37B4D" w:rsidRPr="00E657CD">
        <w:rPr>
          <w:rFonts w:ascii="標楷體" w:eastAsia="標楷體" w:hAnsi="標楷體" w:hint="eastAsia"/>
          <w:sz w:val="27"/>
          <w:szCs w:val="27"/>
        </w:rPr>
        <w:t>尚不明顯，市場資金供需呈現</w:t>
      </w:r>
      <w:proofErr w:type="gramStart"/>
      <w:r w:rsidR="009E728A" w:rsidRPr="00E657CD">
        <w:rPr>
          <w:rFonts w:ascii="標楷體" w:eastAsia="標楷體" w:hAnsi="標楷體" w:hint="eastAsia"/>
          <w:sz w:val="27"/>
          <w:szCs w:val="27"/>
        </w:rPr>
        <w:t>平</w:t>
      </w:r>
      <w:r w:rsidR="00C37B4D" w:rsidRPr="00E657CD">
        <w:rPr>
          <w:rFonts w:ascii="標楷體" w:eastAsia="標楷體" w:hAnsi="標楷體" w:hint="eastAsia"/>
          <w:sz w:val="27"/>
          <w:szCs w:val="27"/>
        </w:rPr>
        <w:t>穩，</w:t>
      </w:r>
      <w:proofErr w:type="gramEnd"/>
      <w:r w:rsidR="004879DD" w:rsidRPr="00E657CD">
        <w:rPr>
          <w:rFonts w:ascii="標楷體" w:eastAsia="標楷體" w:hAnsi="標楷體" w:hint="eastAsia"/>
          <w:sz w:val="27"/>
          <w:szCs w:val="27"/>
        </w:rPr>
        <w:t>整體調度</w:t>
      </w:r>
      <w:r w:rsidR="00C37B4D" w:rsidRPr="00E657CD">
        <w:rPr>
          <w:rFonts w:ascii="標楷體" w:eastAsia="標楷體" w:hAnsi="標楷體" w:hint="eastAsia"/>
          <w:sz w:val="27"/>
          <w:szCs w:val="27"/>
        </w:rPr>
        <w:t>大致</w:t>
      </w:r>
      <w:r w:rsidR="004879DD" w:rsidRPr="00E657CD">
        <w:rPr>
          <w:rFonts w:ascii="標楷體" w:eastAsia="標楷體" w:hAnsi="標楷體" w:hint="eastAsia"/>
          <w:sz w:val="27"/>
          <w:szCs w:val="27"/>
        </w:rPr>
        <w:t>順</w:t>
      </w:r>
      <w:r w:rsidR="00C37B4D" w:rsidRPr="00E657CD">
        <w:rPr>
          <w:rFonts w:ascii="標楷體" w:eastAsia="標楷體" w:hAnsi="標楷體" w:hint="eastAsia"/>
          <w:sz w:val="27"/>
          <w:szCs w:val="27"/>
        </w:rPr>
        <w:t>暢</w:t>
      </w:r>
      <w:r w:rsidR="004879DD" w:rsidRPr="00E657CD">
        <w:rPr>
          <w:rFonts w:ascii="標楷體" w:eastAsia="標楷體" w:hAnsi="標楷體" w:hint="eastAsia"/>
          <w:sz w:val="27"/>
          <w:szCs w:val="27"/>
        </w:rPr>
        <w:t>，</w:t>
      </w:r>
      <w:r w:rsidR="00234E61" w:rsidRPr="00E657CD">
        <w:rPr>
          <w:rFonts w:ascii="標楷體" w:eastAsia="標楷體" w:hAnsi="標楷體" w:hint="eastAsia"/>
          <w:sz w:val="27"/>
          <w:szCs w:val="27"/>
        </w:rPr>
        <w:t>部分銀行開始拆出跨月資金，</w:t>
      </w:r>
      <w:r w:rsidR="004879DD" w:rsidRPr="00E657CD">
        <w:rPr>
          <w:rFonts w:ascii="標楷體" w:eastAsia="標楷體" w:hAnsi="標楷體" w:hint="eastAsia"/>
          <w:sz w:val="27"/>
          <w:szCs w:val="27"/>
        </w:rPr>
        <w:t>短票利率</w:t>
      </w:r>
      <w:r w:rsidR="00AD14F1" w:rsidRPr="00E657CD">
        <w:rPr>
          <w:rFonts w:ascii="標楷體" w:eastAsia="標楷體" w:hAnsi="標楷體" w:hint="eastAsia"/>
          <w:sz w:val="27"/>
          <w:szCs w:val="27"/>
        </w:rPr>
        <w:t>走</w:t>
      </w:r>
      <w:r w:rsidR="004879DD" w:rsidRPr="00E657CD">
        <w:rPr>
          <w:rFonts w:ascii="標楷體" w:eastAsia="標楷體" w:hAnsi="標楷體" w:hint="eastAsia"/>
          <w:sz w:val="27"/>
          <w:szCs w:val="27"/>
        </w:rPr>
        <w:t>穩</w:t>
      </w:r>
      <w:r w:rsidR="00C37B4D" w:rsidRPr="00E657CD">
        <w:rPr>
          <w:rFonts w:ascii="標楷體" w:eastAsia="標楷體" w:hAnsi="標楷體" w:hint="eastAsia"/>
          <w:sz w:val="27"/>
          <w:szCs w:val="27"/>
        </w:rPr>
        <w:t>在既有區間</w:t>
      </w:r>
      <w:r w:rsidR="004879DD" w:rsidRPr="00E657CD">
        <w:rPr>
          <w:rFonts w:ascii="標楷體" w:eastAsia="標楷體" w:hAnsi="標楷體" w:hint="eastAsia"/>
          <w:sz w:val="27"/>
          <w:szCs w:val="27"/>
        </w:rPr>
        <w:t>，</w:t>
      </w:r>
      <w:r w:rsidR="00AF09CE" w:rsidRPr="00E657CD">
        <w:rPr>
          <w:rFonts w:ascii="標楷體" w:eastAsia="標楷體" w:hAnsi="標楷體" w:hint="eastAsia"/>
          <w:sz w:val="27"/>
          <w:szCs w:val="27"/>
        </w:rPr>
        <w:t>上週集保公布30天期自保票平均利率</w:t>
      </w:r>
      <w:r w:rsidR="00AD14F1" w:rsidRPr="00E657CD">
        <w:rPr>
          <w:rFonts w:ascii="標楷體" w:eastAsia="標楷體" w:hAnsi="標楷體" w:hint="eastAsia"/>
          <w:sz w:val="27"/>
          <w:szCs w:val="27"/>
        </w:rPr>
        <w:t>一度下滑至</w:t>
      </w:r>
      <w:r w:rsidR="00AF09CE" w:rsidRPr="00E657CD">
        <w:rPr>
          <w:rFonts w:ascii="標楷體" w:eastAsia="標楷體" w:hAnsi="標楷體" w:hint="eastAsia"/>
          <w:sz w:val="27"/>
          <w:szCs w:val="27"/>
        </w:rPr>
        <w:t>1.607%，</w:t>
      </w:r>
      <w:proofErr w:type="gramStart"/>
      <w:r w:rsidR="00AF09CE" w:rsidRPr="00E657CD">
        <w:rPr>
          <w:rFonts w:ascii="標楷體" w:eastAsia="標楷體" w:hAnsi="標楷體" w:hint="eastAsia"/>
          <w:sz w:val="27"/>
          <w:szCs w:val="27"/>
        </w:rPr>
        <w:t>創逾2個月</w:t>
      </w:r>
      <w:proofErr w:type="gramEnd"/>
      <w:r w:rsidR="00AF09CE" w:rsidRPr="00E657CD">
        <w:rPr>
          <w:rFonts w:ascii="標楷體" w:eastAsia="標楷體" w:hAnsi="標楷體" w:hint="eastAsia"/>
          <w:sz w:val="27"/>
          <w:szCs w:val="27"/>
        </w:rPr>
        <w:t>新低。</w:t>
      </w:r>
      <w:r w:rsidR="004879DD" w:rsidRPr="00E657CD">
        <w:rPr>
          <w:rFonts w:ascii="標楷體" w:eastAsia="標楷體" w:hAnsi="標楷體" w:hint="eastAsia"/>
          <w:sz w:val="27"/>
          <w:szCs w:val="27"/>
        </w:rPr>
        <w:t>週末前集保公布30天期自保票上交易日平均利率1.62</w:t>
      </w:r>
      <w:r w:rsidR="00E657CD" w:rsidRPr="00E657CD">
        <w:rPr>
          <w:rFonts w:ascii="標楷體" w:eastAsia="標楷體" w:hAnsi="標楷體" w:hint="eastAsia"/>
          <w:sz w:val="27"/>
          <w:szCs w:val="27"/>
        </w:rPr>
        <w:t>7</w:t>
      </w:r>
      <w:r w:rsidR="004879DD" w:rsidRPr="00E657CD">
        <w:rPr>
          <w:rFonts w:ascii="標楷體" w:eastAsia="標楷體" w:hAnsi="標楷體" w:hint="eastAsia"/>
          <w:sz w:val="27"/>
          <w:szCs w:val="27"/>
        </w:rPr>
        <w:t>%</w:t>
      </w:r>
      <w:r w:rsidR="004501B3" w:rsidRPr="00E657CD">
        <w:rPr>
          <w:rFonts w:ascii="標楷體" w:eastAsia="標楷體" w:hAnsi="標楷體" w:hint="eastAsia"/>
          <w:sz w:val="27"/>
          <w:szCs w:val="27"/>
        </w:rPr>
        <w:t>。30天期票</w:t>
      </w:r>
      <w:proofErr w:type="gramStart"/>
      <w:r w:rsidR="004501B3" w:rsidRPr="00E657CD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501B3" w:rsidRPr="00E657CD">
        <w:rPr>
          <w:rFonts w:ascii="標楷體" w:eastAsia="標楷體" w:hAnsi="標楷體" w:hint="eastAsia"/>
          <w:sz w:val="27"/>
          <w:szCs w:val="27"/>
        </w:rPr>
        <w:t>次級利率成交在1.62~1.63%；拆款利率成交在1.60%~1.6</w:t>
      </w:r>
      <w:r w:rsidR="00E657CD" w:rsidRPr="00E657CD">
        <w:rPr>
          <w:rFonts w:ascii="標楷體" w:eastAsia="標楷體" w:hAnsi="標楷體" w:hint="eastAsia"/>
          <w:sz w:val="27"/>
          <w:szCs w:val="27"/>
        </w:rPr>
        <w:t>2</w:t>
      </w:r>
      <w:r w:rsidR="004501B3" w:rsidRPr="00E657CD">
        <w:rPr>
          <w:rFonts w:ascii="標楷體" w:eastAsia="標楷體" w:hAnsi="標楷體" w:hint="eastAsia"/>
          <w:sz w:val="27"/>
          <w:szCs w:val="27"/>
        </w:rPr>
        <w:t>%</w:t>
      </w:r>
      <w:r w:rsidR="00AB7481" w:rsidRPr="00AB7481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941E1C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8F29D0" w:rsidRPr="00E657CD">
        <w:rPr>
          <w:rFonts w:ascii="標楷體" w:eastAsia="標楷體" w:hAnsi="標楷體" w:hint="eastAsia"/>
          <w:sz w:val="27"/>
          <w:szCs w:val="27"/>
        </w:rPr>
        <w:t>觀察上週</w:t>
      </w:r>
      <w:r w:rsidR="000A3765" w:rsidRPr="00E657CD">
        <w:rPr>
          <w:rFonts w:ascii="標楷體" w:eastAsia="標楷體" w:hAnsi="標楷體" w:hint="eastAsia"/>
          <w:sz w:val="27"/>
          <w:szCs w:val="27"/>
        </w:rPr>
        <w:t>川普關稅政策搖擺不定，</w:t>
      </w:r>
      <w:r w:rsidR="008B6539" w:rsidRPr="00E657CD">
        <w:rPr>
          <w:rFonts w:ascii="標楷體" w:eastAsia="標楷體" w:hAnsi="標楷體" w:hint="eastAsia"/>
          <w:sz w:val="27"/>
          <w:szCs w:val="27"/>
        </w:rPr>
        <w:t>令</w:t>
      </w:r>
      <w:r w:rsidR="000A3765" w:rsidRPr="00E657CD">
        <w:rPr>
          <w:rFonts w:ascii="標楷體" w:eastAsia="標楷體" w:hAnsi="標楷體" w:hint="eastAsia"/>
          <w:sz w:val="27"/>
          <w:szCs w:val="27"/>
        </w:rPr>
        <w:t>市場不確定性籠罩，且因</w:t>
      </w:r>
      <w:r w:rsidR="000E6CBB" w:rsidRPr="00E657CD">
        <w:rPr>
          <w:rFonts w:ascii="標楷體" w:eastAsia="標楷體" w:hAnsi="標楷體" w:hint="eastAsia"/>
          <w:sz w:val="27"/>
          <w:szCs w:val="27"/>
        </w:rPr>
        <w:t>美國</w:t>
      </w:r>
      <w:r w:rsidR="000A3765" w:rsidRPr="00E657CD">
        <w:rPr>
          <w:rFonts w:ascii="標楷體" w:eastAsia="標楷體" w:hAnsi="標楷體" w:hint="eastAsia"/>
          <w:sz w:val="27"/>
          <w:szCs w:val="27"/>
        </w:rPr>
        <w:t>經濟衰退疑慮加深，</w:t>
      </w:r>
      <w:r w:rsidR="0081429A" w:rsidRPr="00E657CD">
        <w:rPr>
          <w:rFonts w:ascii="標楷體" w:eastAsia="標楷體" w:hAnsi="標楷體" w:hint="eastAsia"/>
          <w:sz w:val="27"/>
          <w:szCs w:val="27"/>
        </w:rPr>
        <w:t>促使</w:t>
      </w:r>
      <w:r w:rsidR="000A3765" w:rsidRPr="00E657CD">
        <w:rPr>
          <w:rFonts w:ascii="標楷體" w:eastAsia="標楷體" w:hAnsi="標楷體" w:hint="eastAsia"/>
          <w:sz w:val="27"/>
          <w:szCs w:val="27"/>
        </w:rPr>
        <w:t>美股重挫</w:t>
      </w:r>
      <w:r w:rsidR="0081429A" w:rsidRPr="00E657CD">
        <w:rPr>
          <w:rFonts w:ascii="標楷體" w:eastAsia="標楷體" w:hAnsi="標楷體" w:hint="eastAsia"/>
          <w:sz w:val="27"/>
          <w:szCs w:val="27"/>
        </w:rPr>
        <w:t>，</w:t>
      </w:r>
      <w:r w:rsidR="00FB0F88" w:rsidRPr="00E657CD">
        <w:rPr>
          <w:rFonts w:ascii="標楷體" w:eastAsia="標楷體" w:hAnsi="標楷體" w:hint="eastAsia"/>
          <w:sz w:val="27"/>
          <w:szCs w:val="27"/>
        </w:rPr>
        <w:t>外資上演</w:t>
      </w:r>
      <w:proofErr w:type="gramStart"/>
      <w:r w:rsidR="00FB0F88" w:rsidRPr="00E657CD">
        <w:rPr>
          <w:rFonts w:ascii="標楷體" w:eastAsia="標楷體" w:hAnsi="標楷體" w:hint="eastAsia"/>
          <w:sz w:val="27"/>
          <w:szCs w:val="27"/>
        </w:rPr>
        <w:t>大逃殺</w:t>
      </w:r>
      <w:proofErr w:type="gramEnd"/>
      <w:r w:rsidR="00FB0F88" w:rsidRPr="00E657CD">
        <w:rPr>
          <w:rFonts w:ascii="標楷體" w:eastAsia="標楷體" w:hAnsi="標楷體" w:hint="eastAsia"/>
          <w:sz w:val="27"/>
          <w:szCs w:val="27"/>
        </w:rPr>
        <w:t>，</w:t>
      </w:r>
      <w:r w:rsidR="000A3765" w:rsidRPr="00E657CD">
        <w:rPr>
          <w:rFonts w:ascii="標楷體" w:eastAsia="標楷體" w:hAnsi="標楷體" w:hint="eastAsia"/>
          <w:sz w:val="27"/>
          <w:szCs w:val="27"/>
        </w:rPr>
        <w:t>熱錢持續賣超台股匯出，新台幣兌美元</w:t>
      </w:r>
      <w:proofErr w:type="gramStart"/>
      <w:r w:rsidR="000A3765" w:rsidRPr="00E657CD">
        <w:rPr>
          <w:rFonts w:ascii="標楷體" w:eastAsia="標楷體" w:hAnsi="標楷體" w:hint="eastAsia"/>
          <w:sz w:val="27"/>
          <w:szCs w:val="27"/>
        </w:rPr>
        <w:t>匯率跟貶</w:t>
      </w:r>
      <w:proofErr w:type="gramEnd"/>
      <w:r w:rsidR="000A3765" w:rsidRPr="00E657CD">
        <w:rPr>
          <w:rFonts w:ascii="標楷體" w:eastAsia="標楷體" w:hAnsi="標楷體" w:hint="eastAsia"/>
          <w:sz w:val="27"/>
          <w:szCs w:val="27"/>
        </w:rPr>
        <w:t>，</w:t>
      </w:r>
      <w:r w:rsidR="00B30574" w:rsidRPr="00E657CD">
        <w:rPr>
          <w:rFonts w:ascii="標楷體" w:eastAsia="標楷體" w:hAnsi="標楷體" w:hint="eastAsia"/>
          <w:sz w:val="27"/>
          <w:szCs w:val="27"/>
        </w:rPr>
        <w:t>頻頻下探33元整數</w:t>
      </w:r>
      <w:r w:rsidR="000A3765" w:rsidRPr="00E657CD">
        <w:rPr>
          <w:rFonts w:ascii="標楷體" w:eastAsia="標楷體" w:hAnsi="標楷體" w:hint="eastAsia"/>
          <w:sz w:val="27"/>
          <w:szCs w:val="27"/>
        </w:rPr>
        <w:t>關卡，唯在央行與出口商</w:t>
      </w:r>
      <w:r w:rsidR="000E6CBB" w:rsidRPr="00E657CD">
        <w:rPr>
          <w:rFonts w:ascii="標楷體" w:eastAsia="標楷體" w:hAnsi="標楷體" w:hint="eastAsia"/>
          <w:sz w:val="27"/>
          <w:szCs w:val="27"/>
        </w:rPr>
        <w:t>進場</w:t>
      </w:r>
      <w:r w:rsidR="000A3765" w:rsidRPr="00E657CD">
        <w:rPr>
          <w:rFonts w:ascii="標楷體" w:eastAsia="標楷體" w:hAnsi="標楷體" w:hint="eastAsia"/>
          <w:sz w:val="27"/>
          <w:szCs w:val="27"/>
        </w:rPr>
        <w:t>聯手拋</w:t>
      </w:r>
      <w:proofErr w:type="gramStart"/>
      <w:r w:rsidR="000A3765" w:rsidRPr="00E657CD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93D5C" w:rsidRPr="00E657CD">
        <w:rPr>
          <w:rFonts w:ascii="標楷體" w:eastAsia="標楷體" w:hAnsi="標楷體" w:hint="eastAsia"/>
          <w:sz w:val="27"/>
          <w:szCs w:val="27"/>
        </w:rPr>
        <w:t>操作</w:t>
      </w:r>
      <w:r w:rsidR="000A3765" w:rsidRPr="00E657CD">
        <w:rPr>
          <w:rFonts w:ascii="標楷體" w:eastAsia="標楷體" w:hAnsi="標楷體" w:hint="eastAsia"/>
          <w:sz w:val="27"/>
          <w:szCs w:val="27"/>
        </w:rPr>
        <w:t>下，</w:t>
      </w:r>
      <w:r w:rsidR="008B6539" w:rsidRPr="00E657CD">
        <w:rPr>
          <w:rFonts w:ascii="標楷體" w:eastAsia="標楷體" w:hAnsi="標楷體" w:hint="eastAsia"/>
          <w:sz w:val="27"/>
          <w:szCs w:val="27"/>
        </w:rPr>
        <w:t>新台幣</w:t>
      </w:r>
      <w:r w:rsidR="00E93D5C" w:rsidRPr="00E657CD">
        <w:rPr>
          <w:rFonts w:ascii="標楷體" w:eastAsia="標楷體" w:hAnsi="標楷體" w:hint="eastAsia"/>
          <w:sz w:val="27"/>
          <w:szCs w:val="27"/>
        </w:rPr>
        <w:t>匯率</w:t>
      </w:r>
      <w:r w:rsidR="008B6539" w:rsidRPr="00E657CD">
        <w:rPr>
          <w:rFonts w:ascii="標楷體" w:eastAsia="標楷體" w:hAnsi="標楷體" w:hint="eastAsia"/>
          <w:sz w:val="27"/>
          <w:szCs w:val="27"/>
        </w:rPr>
        <w:t>在</w:t>
      </w:r>
      <w:r w:rsidR="00FB0F88" w:rsidRPr="00E657CD">
        <w:rPr>
          <w:rFonts w:ascii="標楷體" w:eastAsia="標楷體" w:hAnsi="標楷體" w:hint="eastAsia"/>
          <w:sz w:val="27"/>
          <w:szCs w:val="27"/>
        </w:rPr>
        <w:t>33元</w:t>
      </w:r>
      <w:r w:rsidR="008B6539" w:rsidRPr="00E657CD">
        <w:rPr>
          <w:rFonts w:ascii="標楷體" w:eastAsia="標楷體" w:hAnsi="標楷體" w:hint="eastAsia"/>
          <w:sz w:val="27"/>
          <w:szCs w:val="27"/>
        </w:rPr>
        <w:t>大關前暫</w:t>
      </w:r>
      <w:r w:rsidR="000E6CBB" w:rsidRPr="00E657CD">
        <w:rPr>
          <w:rFonts w:ascii="標楷體" w:eastAsia="標楷體" w:hAnsi="標楷體" w:hint="eastAsia"/>
          <w:sz w:val="27"/>
          <w:szCs w:val="27"/>
        </w:rPr>
        <w:t>有</w:t>
      </w:r>
      <w:r w:rsidR="008B6539" w:rsidRPr="00E657CD">
        <w:rPr>
          <w:rFonts w:ascii="標楷體" w:eastAsia="標楷體" w:hAnsi="標楷體" w:hint="eastAsia"/>
          <w:sz w:val="27"/>
          <w:szCs w:val="27"/>
        </w:rPr>
        <w:t>支撐</w:t>
      </w:r>
      <w:r w:rsidR="000E6CBB" w:rsidRPr="00E657CD">
        <w:rPr>
          <w:rFonts w:ascii="標楷體" w:eastAsia="標楷體" w:hAnsi="標楷體" w:hint="eastAsia"/>
          <w:sz w:val="27"/>
          <w:szCs w:val="27"/>
        </w:rPr>
        <w:t>，呈現</w:t>
      </w:r>
      <w:r w:rsidR="000A3765" w:rsidRPr="00E657CD">
        <w:rPr>
          <w:rFonts w:ascii="標楷體" w:eastAsia="標楷體" w:hAnsi="標楷體" w:hint="eastAsia"/>
          <w:sz w:val="27"/>
          <w:szCs w:val="27"/>
        </w:rPr>
        <w:t>區間震盪格局</w:t>
      </w:r>
      <w:r w:rsidR="00641A70" w:rsidRPr="00E657CD">
        <w:rPr>
          <w:rFonts w:ascii="標楷體" w:eastAsia="標楷體" w:hAnsi="標楷體" w:hint="eastAsia"/>
          <w:sz w:val="27"/>
          <w:szCs w:val="27"/>
        </w:rPr>
        <w:t>。</w:t>
      </w:r>
      <w:r w:rsidR="00836515" w:rsidRPr="00E657CD">
        <w:rPr>
          <w:rFonts w:ascii="標楷體" w:eastAsia="標楷體" w:hAnsi="標楷體" w:hint="eastAsia"/>
          <w:sz w:val="27"/>
          <w:szCs w:val="27"/>
        </w:rPr>
        <w:t>上週全</w:t>
      </w:r>
      <w:proofErr w:type="gramStart"/>
      <w:r w:rsidR="00836515" w:rsidRPr="00E657C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36515" w:rsidRPr="00E657CD">
        <w:rPr>
          <w:rFonts w:ascii="標楷體" w:eastAsia="標楷體" w:hAnsi="標楷體" w:hint="eastAsia"/>
          <w:sz w:val="27"/>
          <w:szCs w:val="27"/>
        </w:rPr>
        <w:t>新台幣兌美元成交區間落在32.</w:t>
      </w:r>
      <w:r w:rsidR="003649C1" w:rsidRPr="00E657CD">
        <w:rPr>
          <w:rFonts w:ascii="標楷體" w:eastAsia="標楷體" w:hAnsi="標楷體" w:hint="eastAsia"/>
          <w:sz w:val="27"/>
          <w:szCs w:val="27"/>
        </w:rPr>
        <w:t>6</w:t>
      </w:r>
      <w:r w:rsidR="00E657CD">
        <w:rPr>
          <w:rFonts w:ascii="標楷體" w:eastAsia="標楷體" w:hAnsi="標楷體" w:hint="eastAsia"/>
          <w:sz w:val="27"/>
          <w:szCs w:val="27"/>
        </w:rPr>
        <w:t>25</w:t>
      </w:r>
      <w:r w:rsidR="00836515" w:rsidRPr="00E657CD">
        <w:rPr>
          <w:rFonts w:ascii="標楷體" w:eastAsia="標楷體" w:hAnsi="標楷體" w:hint="eastAsia"/>
          <w:sz w:val="27"/>
          <w:szCs w:val="27"/>
        </w:rPr>
        <w:t>~32.</w:t>
      </w:r>
      <w:r w:rsidR="003649C1" w:rsidRPr="00E657CD">
        <w:rPr>
          <w:rFonts w:ascii="標楷體" w:eastAsia="標楷體" w:hAnsi="標楷體" w:hint="eastAsia"/>
          <w:sz w:val="27"/>
          <w:szCs w:val="27"/>
        </w:rPr>
        <w:t>9</w:t>
      </w:r>
      <w:r w:rsidR="00E657CD">
        <w:rPr>
          <w:rFonts w:ascii="標楷體" w:eastAsia="標楷體" w:hAnsi="標楷體" w:hint="eastAsia"/>
          <w:sz w:val="27"/>
          <w:szCs w:val="27"/>
        </w:rPr>
        <w:t>87</w:t>
      </w:r>
      <w:r w:rsidR="00836515" w:rsidRPr="00E657CD">
        <w:rPr>
          <w:rFonts w:ascii="標楷體" w:eastAsia="標楷體" w:hAnsi="標楷體" w:hint="eastAsia"/>
          <w:sz w:val="27"/>
          <w:szCs w:val="27"/>
        </w:rPr>
        <w:t>間。</w:t>
      </w:r>
    </w:p>
    <w:p w14:paraId="65C2E03E" w14:textId="423F68CA" w:rsidR="001B2E47" w:rsidRPr="00996498" w:rsidRDefault="001B2E47" w:rsidP="00EE436D">
      <w:pPr>
        <w:jc w:val="both"/>
        <w:rPr>
          <w:rFonts w:ascii="標楷體" w:eastAsia="標楷體" w:hAnsi="標楷體"/>
          <w:sz w:val="27"/>
          <w:szCs w:val="27"/>
        </w:rPr>
      </w:pPr>
      <w:r w:rsidRPr="0099649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99649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996498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996498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4FF5566B" w14:textId="687B0D43" w:rsidR="009A3FD1" w:rsidRPr="00E657CD" w:rsidRDefault="001B2E47" w:rsidP="00C601B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996498">
        <w:rPr>
          <w:rFonts w:ascii="標楷體" w:eastAsia="標楷體" w:hAnsi="標楷體" w:hint="eastAsia"/>
          <w:sz w:val="27"/>
          <w:szCs w:val="27"/>
        </w:rPr>
        <w:t>本</w:t>
      </w:r>
      <w:bookmarkStart w:id="3" w:name="_Hlk47616245"/>
      <w:proofErr w:type="gramStart"/>
      <w:r w:rsidRPr="00996498">
        <w:rPr>
          <w:rFonts w:ascii="標楷體" w:eastAsia="標楷體" w:hAnsi="標楷體" w:hint="eastAsia"/>
          <w:sz w:val="27"/>
          <w:szCs w:val="27"/>
        </w:rPr>
        <w:t>週</w:t>
      </w:r>
      <w:bookmarkEnd w:id="3"/>
      <w:proofErr w:type="gramEnd"/>
      <w:r w:rsidRPr="00996498">
        <w:rPr>
          <w:rFonts w:ascii="標楷體" w:eastAsia="標楷體" w:hAnsi="標楷體" w:hint="eastAsia"/>
          <w:sz w:val="27"/>
          <w:szCs w:val="27"/>
        </w:rPr>
        <w:t>寬鬆因素為央行存單屆</w:t>
      </w:r>
      <w:bookmarkStart w:id="4" w:name="_Hlk80695195"/>
      <w:bookmarkStart w:id="5" w:name="_Hlk97903485"/>
      <w:r w:rsidR="007F7292" w:rsidRPr="00B402F7">
        <w:rPr>
          <w:rFonts w:ascii="標楷體" w:eastAsia="標楷體" w:hAnsi="標楷體" w:hint="eastAsia"/>
          <w:sz w:val="27"/>
          <w:szCs w:val="27"/>
        </w:rPr>
        <w:t>期</w:t>
      </w:r>
      <w:r w:rsidR="00567972" w:rsidRPr="00E657CD">
        <w:rPr>
          <w:rFonts w:ascii="標楷體" w:eastAsia="標楷體" w:hAnsi="標楷體" w:hint="eastAsia"/>
          <w:sz w:val="27"/>
          <w:szCs w:val="27"/>
        </w:rPr>
        <w:t>1</w:t>
      </w:r>
      <w:r w:rsidR="00B402F7" w:rsidRPr="00E657CD">
        <w:rPr>
          <w:rFonts w:ascii="標楷體" w:eastAsia="標楷體" w:hAnsi="標楷體" w:hint="eastAsia"/>
          <w:sz w:val="27"/>
          <w:szCs w:val="27"/>
        </w:rPr>
        <w:t>兆</w:t>
      </w:r>
      <w:r w:rsidR="00B06F3C" w:rsidRPr="00E657CD">
        <w:rPr>
          <w:rFonts w:ascii="標楷體" w:eastAsia="標楷體" w:hAnsi="標楷體" w:hint="eastAsia"/>
          <w:sz w:val="27"/>
          <w:szCs w:val="27"/>
        </w:rPr>
        <w:t>2,215.6</w:t>
      </w:r>
      <w:r w:rsidR="00496F71" w:rsidRPr="00E657CD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E657CD">
        <w:rPr>
          <w:rFonts w:ascii="標楷體" w:eastAsia="標楷體" w:hAnsi="標楷體" w:hint="eastAsia"/>
          <w:sz w:val="27"/>
          <w:szCs w:val="27"/>
        </w:rPr>
        <w:t>，</w:t>
      </w:r>
      <w:r w:rsidRPr="00B402F7">
        <w:rPr>
          <w:rFonts w:ascii="標楷體" w:eastAsia="標楷體" w:hAnsi="標楷體" w:hint="eastAsia"/>
          <w:sz w:val="27"/>
          <w:szCs w:val="27"/>
        </w:rPr>
        <w:t>緊縮</w:t>
      </w:r>
      <w:r w:rsidRPr="00996498">
        <w:rPr>
          <w:rFonts w:ascii="標楷體" w:eastAsia="標楷體" w:hAnsi="標楷體" w:hint="eastAsia"/>
          <w:sz w:val="27"/>
          <w:szCs w:val="27"/>
        </w:rPr>
        <w:t>因素則為央行例行性</w:t>
      </w:r>
      <w:bookmarkEnd w:id="2"/>
      <w:r w:rsidRPr="00996498">
        <w:rPr>
          <w:rFonts w:ascii="標楷體" w:eastAsia="標楷體" w:hAnsi="標楷體" w:hint="eastAsia"/>
          <w:sz w:val="27"/>
          <w:szCs w:val="27"/>
        </w:rPr>
        <w:t>沖銷。</w:t>
      </w:r>
      <w:bookmarkStart w:id="6" w:name="_Hlk175294168"/>
      <w:r w:rsidR="00567972" w:rsidRPr="00567972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567972" w:rsidRPr="0056797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567972" w:rsidRPr="00567972">
        <w:rPr>
          <w:rFonts w:ascii="標楷體" w:eastAsia="標楷體" w:hAnsi="標楷體" w:hint="eastAsia"/>
          <w:sz w:val="27"/>
          <w:szCs w:val="27"/>
        </w:rPr>
        <w:t>存單到期量</w:t>
      </w:r>
      <w:r w:rsidR="00567972" w:rsidRPr="00E657CD">
        <w:rPr>
          <w:rFonts w:ascii="標楷體" w:eastAsia="標楷體" w:hAnsi="標楷體" w:hint="eastAsia"/>
          <w:sz w:val="27"/>
          <w:szCs w:val="27"/>
        </w:rPr>
        <w:t>低於上週，</w:t>
      </w:r>
      <w:proofErr w:type="gramStart"/>
      <w:r w:rsidR="00567972" w:rsidRPr="00E657CD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567972" w:rsidRPr="00E657CD">
        <w:rPr>
          <w:rFonts w:ascii="標楷體" w:eastAsia="標楷體" w:hAnsi="標楷體" w:hint="eastAsia"/>
          <w:sz w:val="27"/>
          <w:szCs w:val="27"/>
        </w:rPr>
        <w:t>注整體市場寬鬆力道亦低於</w:t>
      </w:r>
      <w:r w:rsidR="00567972" w:rsidRPr="00567972">
        <w:rPr>
          <w:rFonts w:ascii="標楷體" w:eastAsia="標楷體" w:hAnsi="標楷體" w:hint="eastAsia"/>
          <w:sz w:val="27"/>
          <w:szCs w:val="27"/>
        </w:rPr>
        <w:t>上週</w:t>
      </w:r>
      <w:r w:rsidR="00CF7CFB" w:rsidRPr="00CF7CFB">
        <w:rPr>
          <w:rFonts w:ascii="標楷體" w:eastAsia="標楷體" w:hAnsi="標楷體" w:hint="eastAsia"/>
          <w:sz w:val="27"/>
          <w:szCs w:val="27"/>
        </w:rPr>
        <w:t>，</w:t>
      </w:r>
      <w:bookmarkStart w:id="7" w:name="_Hlk187410493"/>
      <w:r w:rsidR="00BD6422" w:rsidRPr="00BD6422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BD6422" w:rsidRPr="00BD6422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D6422">
        <w:rPr>
          <w:rFonts w:ascii="標楷體" w:eastAsia="標楷體" w:hAnsi="標楷體" w:hint="eastAsia"/>
          <w:sz w:val="27"/>
          <w:szCs w:val="27"/>
        </w:rPr>
        <w:t>進入3月下半</w:t>
      </w:r>
      <w:r w:rsidR="00BD6422" w:rsidRPr="00BD6422">
        <w:rPr>
          <w:rFonts w:ascii="標楷體" w:eastAsia="標楷體" w:hAnsi="標楷體" w:hint="eastAsia"/>
          <w:sz w:val="27"/>
          <w:szCs w:val="27"/>
        </w:rPr>
        <w:t>，</w:t>
      </w:r>
      <w:r w:rsidR="009E728A" w:rsidRPr="008754DF">
        <w:rPr>
          <w:rFonts w:ascii="標楷體" w:eastAsia="標楷體" w:hAnsi="標楷體" w:hint="eastAsia"/>
          <w:sz w:val="27"/>
          <w:szCs w:val="27"/>
        </w:rPr>
        <w:t>除預期</w:t>
      </w:r>
      <w:r w:rsidR="00BD6422" w:rsidRPr="008754DF">
        <w:rPr>
          <w:rFonts w:ascii="標楷體" w:eastAsia="標楷體" w:hAnsi="標楷體" w:hint="eastAsia"/>
          <w:sz w:val="27"/>
          <w:szCs w:val="27"/>
        </w:rPr>
        <w:t>季底例行性緊縮效應</w:t>
      </w:r>
      <w:r w:rsidR="008754DF" w:rsidRPr="008754DF">
        <w:rPr>
          <w:rFonts w:ascii="標楷體" w:eastAsia="標楷體" w:hAnsi="標楷體" w:hint="eastAsia"/>
          <w:sz w:val="27"/>
          <w:szCs w:val="27"/>
        </w:rPr>
        <w:t>將</w:t>
      </w:r>
      <w:r w:rsidR="00BD6422" w:rsidRPr="008754DF">
        <w:rPr>
          <w:rFonts w:ascii="標楷體" w:eastAsia="標楷體" w:hAnsi="標楷體" w:hint="eastAsia"/>
          <w:sz w:val="27"/>
          <w:szCs w:val="27"/>
        </w:rPr>
        <w:t>逐步浮現，</w:t>
      </w:r>
      <w:r w:rsidR="009E728A" w:rsidRPr="008754DF">
        <w:rPr>
          <w:rFonts w:ascii="標楷體" w:eastAsia="標楷體" w:hAnsi="標楷體" w:hint="eastAsia"/>
          <w:sz w:val="27"/>
          <w:szCs w:val="27"/>
        </w:rPr>
        <w:t>尚有</w:t>
      </w:r>
      <w:r w:rsidR="004879DD" w:rsidRPr="008754DF">
        <w:rPr>
          <w:rFonts w:ascii="標楷體" w:eastAsia="標楷體" w:hAnsi="標楷體" w:hint="eastAsia"/>
          <w:sz w:val="27"/>
          <w:szCs w:val="27"/>
        </w:rPr>
        <w:t>週</w:t>
      </w:r>
      <w:r w:rsidR="00BD6422" w:rsidRPr="008754DF">
        <w:rPr>
          <w:rFonts w:ascii="標楷體" w:eastAsia="標楷體" w:hAnsi="標楷體" w:hint="eastAsia"/>
          <w:sz w:val="27"/>
          <w:szCs w:val="27"/>
        </w:rPr>
        <w:t>四</w:t>
      </w:r>
      <w:r w:rsidR="00704622" w:rsidRPr="008754DF">
        <w:rPr>
          <w:rFonts w:ascii="標楷體" w:eastAsia="標楷體" w:hAnsi="標楷體" w:hint="eastAsia"/>
          <w:sz w:val="27"/>
          <w:szCs w:val="27"/>
        </w:rPr>
        <w:t>央行計畫發行2年期存單</w:t>
      </w:r>
      <w:r w:rsidR="00BD6422" w:rsidRPr="008754DF">
        <w:rPr>
          <w:rFonts w:ascii="標楷體" w:eastAsia="標楷體" w:hAnsi="標楷體" w:hint="eastAsia"/>
          <w:sz w:val="27"/>
          <w:szCs w:val="27"/>
        </w:rPr>
        <w:t>250億元</w:t>
      </w:r>
      <w:r w:rsidR="00BD6422" w:rsidRPr="00BD6422">
        <w:rPr>
          <w:rFonts w:ascii="標楷體" w:eastAsia="標楷體" w:hAnsi="標楷體" w:hint="eastAsia"/>
          <w:sz w:val="27"/>
          <w:szCs w:val="27"/>
        </w:rPr>
        <w:t>重大緊縮因</w:t>
      </w:r>
      <w:r w:rsidR="00BD6422" w:rsidRPr="00092EB3">
        <w:rPr>
          <w:rFonts w:ascii="標楷體" w:eastAsia="標楷體" w:hAnsi="標楷體" w:hint="eastAsia"/>
          <w:sz w:val="27"/>
          <w:szCs w:val="27"/>
        </w:rPr>
        <w:t>子，預期</w:t>
      </w:r>
      <w:r w:rsidR="002619D5" w:rsidRPr="00092EB3">
        <w:rPr>
          <w:rFonts w:ascii="標楷體" w:eastAsia="標楷體" w:hAnsi="標楷體" w:hint="eastAsia"/>
          <w:sz w:val="27"/>
          <w:szCs w:val="27"/>
        </w:rPr>
        <w:t>短</w:t>
      </w:r>
      <w:r w:rsidR="002619D5">
        <w:rPr>
          <w:rFonts w:ascii="標楷體" w:eastAsia="標楷體" w:hAnsi="標楷體" w:hint="eastAsia"/>
          <w:sz w:val="27"/>
          <w:szCs w:val="27"/>
        </w:rPr>
        <w:t>率將浮現趨升壓力</w:t>
      </w:r>
      <w:r w:rsidR="00BD6422" w:rsidRPr="00092EB3">
        <w:rPr>
          <w:rFonts w:ascii="標楷體" w:eastAsia="標楷體" w:hAnsi="標楷體" w:hint="eastAsia"/>
          <w:sz w:val="27"/>
          <w:szCs w:val="27"/>
        </w:rPr>
        <w:t>。</w:t>
      </w:r>
      <w:proofErr w:type="gramStart"/>
      <w:r w:rsidR="009E728A" w:rsidRPr="00092EB3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F85256" w:rsidRPr="00092EB3">
        <w:rPr>
          <w:rFonts w:ascii="標楷體" w:eastAsia="標楷體" w:hAnsi="標楷體" w:hint="eastAsia"/>
          <w:sz w:val="27"/>
          <w:szCs w:val="27"/>
        </w:rPr>
        <w:t>本</w:t>
      </w:r>
      <w:r w:rsidR="00BD6422" w:rsidRPr="00092EB3">
        <w:rPr>
          <w:rFonts w:ascii="標楷體" w:eastAsia="標楷體" w:hAnsi="標楷體" w:hint="eastAsia"/>
          <w:sz w:val="27"/>
          <w:szCs w:val="27"/>
        </w:rPr>
        <w:t>週四</w:t>
      </w:r>
      <w:r w:rsidR="005C1E6B" w:rsidRPr="005C1E6B">
        <w:rPr>
          <w:rFonts w:ascii="標楷體" w:eastAsia="標楷體" w:hAnsi="標楷體" w:hint="eastAsia"/>
          <w:sz w:val="27"/>
          <w:szCs w:val="27"/>
        </w:rPr>
        <w:t>央行將召開今年首季理監事會議，金融圈主管表示，4月電價面臨調漲壓力，央行今年恐難跟進聯</w:t>
      </w:r>
      <w:proofErr w:type="gramStart"/>
      <w:r w:rsidR="005C1E6B" w:rsidRPr="005C1E6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5C1E6B" w:rsidRPr="005C1E6B">
        <w:rPr>
          <w:rFonts w:ascii="標楷體" w:eastAsia="標楷體" w:hAnsi="標楷體" w:hint="eastAsia"/>
          <w:sz w:val="27"/>
          <w:szCs w:val="27"/>
        </w:rPr>
        <w:t>會啟動降息循環，反而</w:t>
      </w:r>
      <w:r w:rsidR="009F7184">
        <w:rPr>
          <w:rFonts w:ascii="標楷體" w:eastAsia="標楷體" w:hAnsi="標楷體" w:hint="eastAsia"/>
          <w:sz w:val="27"/>
          <w:szCs w:val="27"/>
        </w:rPr>
        <w:t>面臨</w:t>
      </w:r>
      <w:r w:rsidR="005C1E6B" w:rsidRPr="005C1E6B">
        <w:rPr>
          <w:rFonts w:ascii="標楷體" w:eastAsia="標楷體" w:hAnsi="標楷體" w:hint="eastAsia"/>
          <w:sz w:val="27"/>
          <w:szCs w:val="27"/>
        </w:rPr>
        <w:t>「</w:t>
      </w:r>
      <w:proofErr w:type="gramStart"/>
      <w:r w:rsidR="005C1E6B" w:rsidRPr="005C1E6B">
        <w:rPr>
          <w:rFonts w:ascii="標楷體" w:eastAsia="標楷體" w:hAnsi="標楷體" w:hint="eastAsia"/>
          <w:sz w:val="27"/>
          <w:szCs w:val="27"/>
        </w:rPr>
        <w:t>預防性升息</w:t>
      </w:r>
      <w:proofErr w:type="gramEnd"/>
      <w:r w:rsidR="005C1E6B" w:rsidRPr="005C1E6B">
        <w:rPr>
          <w:rFonts w:ascii="標楷體" w:eastAsia="標楷體" w:hAnsi="標楷體" w:hint="eastAsia"/>
          <w:sz w:val="27"/>
          <w:szCs w:val="27"/>
        </w:rPr>
        <w:t>」壓力。</w:t>
      </w:r>
      <w:r w:rsidR="00BD6422">
        <w:rPr>
          <w:rFonts w:ascii="標楷體" w:eastAsia="標楷體" w:hAnsi="標楷體" w:hint="eastAsia"/>
          <w:sz w:val="27"/>
          <w:szCs w:val="27"/>
        </w:rPr>
        <w:t>目前同業間</w:t>
      </w:r>
      <w:r w:rsidR="005C1E6B" w:rsidRPr="005C1E6B">
        <w:rPr>
          <w:rFonts w:ascii="標楷體" w:eastAsia="標楷體" w:hAnsi="標楷體" w:hint="eastAsia"/>
          <w:sz w:val="27"/>
          <w:szCs w:val="27"/>
        </w:rPr>
        <w:t>均認為央行3月沒有降息空間</w:t>
      </w:r>
      <w:r w:rsidR="00BD6422" w:rsidRPr="009903D3">
        <w:rPr>
          <w:rFonts w:ascii="標楷體" w:eastAsia="標楷體" w:hAnsi="標楷體" w:hint="eastAsia"/>
          <w:sz w:val="27"/>
          <w:szCs w:val="27"/>
        </w:rPr>
        <w:t>，預</w:t>
      </w:r>
      <w:r w:rsidR="00092EB3" w:rsidRPr="009903D3">
        <w:rPr>
          <w:rFonts w:ascii="標楷體" w:eastAsia="標楷體" w:hAnsi="標楷體" w:hint="eastAsia"/>
          <w:sz w:val="27"/>
          <w:szCs w:val="27"/>
        </w:rPr>
        <w:t>估</w:t>
      </w:r>
      <w:r w:rsidR="00F85256" w:rsidRPr="009903D3">
        <w:rPr>
          <w:rFonts w:ascii="標楷體" w:eastAsia="標楷體" w:hAnsi="標楷體" w:hint="eastAsia"/>
          <w:sz w:val="27"/>
          <w:szCs w:val="27"/>
        </w:rPr>
        <w:t>央行</w:t>
      </w:r>
      <w:r w:rsidR="005C1E6B" w:rsidRPr="005C1E6B">
        <w:rPr>
          <w:rFonts w:ascii="標楷體" w:eastAsia="標楷體" w:hAnsi="標楷體" w:hint="eastAsia"/>
          <w:sz w:val="27"/>
          <w:szCs w:val="27"/>
        </w:rPr>
        <w:t>將維持貼放利率不變</w:t>
      </w:r>
      <w:r w:rsidR="004879DD" w:rsidRPr="004879DD">
        <w:rPr>
          <w:rFonts w:ascii="標楷體" w:eastAsia="標楷體" w:hAnsi="標楷體" w:hint="eastAsia"/>
          <w:sz w:val="27"/>
          <w:szCs w:val="27"/>
        </w:rPr>
        <w:t>。交易部操作上，將視市</w:t>
      </w:r>
      <w:r w:rsidR="00C37B4D">
        <w:rPr>
          <w:rFonts w:ascii="標楷體" w:eastAsia="標楷體" w:hAnsi="標楷體" w:hint="eastAsia"/>
          <w:sz w:val="27"/>
          <w:szCs w:val="27"/>
        </w:rPr>
        <w:t>場狀</w:t>
      </w:r>
      <w:r w:rsidR="004879DD" w:rsidRPr="004879DD">
        <w:rPr>
          <w:rFonts w:ascii="標楷體" w:eastAsia="標楷體" w:hAnsi="標楷體" w:hint="eastAsia"/>
          <w:sz w:val="27"/>
          <w:szCs w:val="27"/>
        </w:rPr>
        <w:t>況彈性調整利率報價，並將優先</w:t>
      </w:r>
      <w:r w:rsidR="00F85256">
        <w:rPr>
          <w:rFonts w:ascii="標楷體" w:eastAsia="標楷體" w:hAnsi="標楷體" w:hint="eastAsia"/>
          <w:sz w:val="27"/>
          <w:szCs w:val="27"/>
        </w:rPr>
        <w:t>爭取</w:t>
      </w:r>
      <w:r w:rsidR="004879DD" w:rsidRPr="004879DD">
        <w:rPr>
          <w:rFonts w:ascii="標楷體" w:eastAsia="標楷體" w:hAnsi="標楷體" w:hint="eastAsia"/>
          <w:sz w:val="27"/>
          <w:szCs w:val="27"/>
        </w:rPr>
        <w:t>市場</w:t>
      </w:r>
      <w:r w:rsidR="00F85256" w:rsidRPr="00F85256">
        <w:rPr>
          <w:rFonts w:ascii="標楷體" w:eastAsia="標楷體" w:hAnsi="標楷體" w:hint="eastAsia"/>
          <w:sz w:val="27"/>
          <w:szCs w:val="27"/>
        </w:rPr>
        <w:t>便宜</w:t>
      </w:r>
      <w:r w:rsidR="00F85256">
        <w:rPr>
          <w:rFonts w:ascii="標楷體" w:eastAsia="標楷體" w:hAnsi="標楷體" w:hint="eastAsia"/>
          <w:sz w:val="27"/>
          <w:szCs w:val="27"/>
        </w:rPr>
        <w:t>法人</w:t>
      </w:r>
      <w:r w:rsidR="004879DD" w:rsidRPr="004879DD">
        <w:rPr>
          <w:rFonts w:ascii="標楷體" w:eastAsia="標楷體" w:hAnsi="標楷體" w:hint="eastAsia"/>
          <w:sz w:val="27"/>
          <w:szCs w:val="27"/>
        </w:rPr>
        <w:t>資金</w:t>
      </w:r>
      <w:r w:rsidR="00F85256" w:rsidRPr="00F85256">
        <w:rPr>
          <w:rFonts w:ascii="標楷體" w:eastAsia="標楷體" w:hAnsi="標楷體" w:hint="eastAsia"/>
          <w:sz w:val="27"/>
          <w:szCs w:val="27"/>
        </w:rPr>
        <w:t>成交跨季</w:t>
      </w:r>
      <w:r w:rsidR="004879DD" w:rsidRPr="004879DD">
        <w:rPr>
          <w:rFonts w:ascii="標楷體" w:eastAsia="標楷體" w:hAnsi="標楷體" w:hint="eastAsia"/>
          <w:sz w:val="27"/>
          <w:szCs w:val="27"/>
        </w:rPr>
        <w:t>，藉以降低公司資金成本與調度風險。</w:t>
      </w:r>
      <w:bookmarkEnd w:id="7"/>
      <w:r w:rsidR="00D97B14" w:rsidRPr="00E657CD">
        <w:rPr>
          <w:rFonts w:ascii="標楷體" w:eastAsia="標楷體" w:hAnsi="標楷體" w:hint="eastAsia"/>
          <w:sz w:val="27"/>
          <w:szCs w:val="27"/>
        </w:rPr>
        <w:t>匯率方面</w:t>
      </w:r>
      <w:bookmarkEnd w:id="6"/>
      <w:r w:rsidR="003B7189" w:rsidRPr="00E657CD">
        <w:rPr>
          <w:rFonts w:ascii="標楷體" w:eastAsia="標楷體" w:hAnsi="標楷體" w:hint="eastAsia"/>
          <w:sz w:val="27"/>
          <w:szCs w:val="27"/>
        </w:rPr>
        <w:t>，</w:t>
      </w:r>
      <w:r w:rsidR="001C6F6E" w:rsidRPr="00E657CD">
        <w:rPr>
          <w:rFonts w:ascii="標楷體" w:eastAsia="標楷體" w:hAnsi="標楷體" w:hint="eastAsia"/>
          <w:sz w:val="27"/>
          <w:szCs w:val="27"/>
        </w:rPr>
        <w:t>觀</w:t>
      </w:r>
      <w:r w:rsidR="001C6F6E" w:rsidRPr="001C6F6E">
        <w:rPr>
          <w:rFonts w:ascii="標楷體" w:eastAsia="標楷體" w:hAnsi="標楷體" w:hint="eastAsia"/>
          <w:sz w:val="27"/>
          <w:szCs w:val="27"/>
        </w:rPr>
        <w:t>察</w:t>
      </w:r>
      <w:r w:rsidR="00294A5E" w:rsidRPr="00294A5E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294A5E" w:rsidRPr="00294A5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94A5E" w:rsidRPr="00294A5E">
        <w:rPr>
          <w:rFonts w:ascii="標楷體" w:eastAsia="標楷體" w:hAnsi="標楷體" w:hint="eastAsia"/>
          <w:sz w:val="27"/>
          <w:szCs w:val="27"/>
        </w:rPr>
        <w:t>會主席鮑爾重申不急</w:t>
      </w:r>
      <w:r w:rsidR="00294A5E">
        <w:rPr>
          <w:rFonts w:ascii="標楷體" w:eastAsia="標楷體" w:hAnsi="標楷體" w:hint="eastAsia"/>
          <w:sz w:val="27"/>
          <w:szCs w:val="27"/>
        </w:rPr>
        <w:t>於</w:t>
      </w:r>
      <w:r w:rsidR="00294A5E" w:rsidRPr="00294A5E">
        <w:rPr>
          <w:rFonts w:ascii="標楷體" w:eastAsia="標楷體" w:hAnsi="標楷體" w:hint="eastAsia"/>
          <w:sz w:val="27"/>
          <w:szCs w:val="27"/>
        </w:rPr>
        <w:t>降息，</w:t>
      </w:r>
      <w:r w:rsidR="00CF668B" w:rsidRPr="00CF668B">
        <w:rPr>
          <w:rFonts w:ascii="標楷體" w:eastAsia="標楷體" w:hAnsi="標楷體" w:hint="eastAsia"/>
          <w:sz w:val="27"/>
          <w:szCs w:val="27"/>
        </w:rPr>
        <w:t>美國數據表現時好時壞，多空消息相抵</w:t>
      </w:r>
      <w:r w:rsidR="00294A5E">
        <w:rPr>
          <w:rFonts w:ascii="標楷體" w:eastAsia="標楷體" w:hAnsi="標楷體" w:hint="eastAsia"/>
          <w:sz w:val="27"/>
          <w:szCs w:val="27"/>
        </w:rPr>
        <w:t>下</w:t>
      </w:r>
      <w:r w:rsidR="00CF668B" w:rsidRPr="00CF668B">
        <w:rPr>
          <w:rFonts w:ascii="標楷體" w:eastAsia="標楷體" w:hAnsi="標楷體" w:hint="eastAsia"/>
          <w:sz w:val="27"/>
          <w:szCs w:val="27"/>
        </w:rPr>
        <w:t>，</w:t>
      </w:r>
      <w:r w:rsidR="008C6B02">
        <w:rPr>
          <w:rFonts w:ascii="標楷體" w:eastAsia="標楷體" w:hAnsi="標楷體" w:hint="eastAsia"/>
          <w:sz w:val="27"/>
          <w:szCs w:val="27"/>
        </w:rPr>
        <w:t>令</w:t>
      </w:r>
      <w:r w:rsidR="00CF668B" w:rsidRPr="00CF668B">
        <w:rPr>
          <w:rFonts w:ascii="標楷體" w:eastAsia="標楷體" w:hAnsi="標楷體" w:hint="eastAsia"/>
          <w:sz w:val="27"/>
          <w:szCs w:val="27"/>
        </w:rPr>
        <w:t>市場對聯</w:t>
      </w:r>
      <w:proofErr w:type="gramStart"/>
      <w:r w:rsidR="00CF668B" w:rsidRPr="00CF668B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CF668B" w:rsidRPr="00CF668B">
        <w:rPr>
          <w:rFonts w:ascii="標楷體" w:eastAsia="標楷體" w:hAnsi="標楷體" w:hint="eastAsia"/>
          <w:sz w:val="27"/>
          <w:szCs w:val="27"/>
        </w:rPr>
        <w:t>會降息預期難以增溫，</w:t>
      </w:r>
      <w:proofErr w:type="gramStart"/>
      <w:r w:rsidR="00D0180A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B36009" w:rsidRPr="00B36009">
        <w:rPr>
          <w:rFonts w:ascii="標楷體" w:eastAsia="標楷體" w:hAnsi="標楷體" w:hint="eastAsia"/>
          <w:sz w:val="27"/>
          <w:szCs w:val="27"/>
        </w:rPr>
        <w:t>川普</w:t>
      </w:r>
      <w:r w:rsidR="00510B2E" w:rsidRPr="00510B2E">
        <w:rPr>
          <w:rFonts w:ascii="標楷體" w:eastAsia="標楷體" w:hAnsi="標楷體" w:hint="eastAsia"/>
          <w:sz w:val="27"/>
          <w:szCs w:val="27"/>
        </w:rPr>
        <w:t>政策搖擺不定，市場</w:t>
      </w:r>
      <w:r w:rsidR="00B36009" w:rsidRPr="00B36009">
        <w:rPr>
          <w:rFonts w:ascii="標楷體" w:eastAsia="標楷體" w:hAnsi="標楷體" w:hint="eastAsia"/>
          <w:sz w:val="27"/>
          <w:szCs w:val="27"/>
        </w:rPr>
        <w:t>反應</w:t>
      </w:r>
      <w:r w:rsidR="00BF795C">
        <w:rPr>
          <w:rFonts w:ascii="標楷體" w:eastAsia="標楷體" w:hAnsi="標楷體" w:hint="eastAsia"/>
          <w:sz w:val="27"/>
          <w:szCs w:val="27"/>
        </w:rPr>
        <w:t>似</w:t>
      </w:r>
      <w:r w:rsidR="00294A5E">
        <w:rPr>
          <w:rFonts w:ascii="標楷體" w:eastAsia="標楷體" w:hAnsi="標楷體" w:hint="eastAsia"/>
          <w:sz w:val="27"/>
          <w:szCs w:val="27"/>
        </w:rPr>
        <w:t>有</w:t>
      </w:r>
      <w:r w:rsidR="00B36009" w:rsidRPr="00B36009">
        <w:rPr>
          <w:rFonts w:ascii="標楷體" w:eastAsia="標楷體" w:hAnsi="標楷體" w:hint="eastAsia"/>
          <w:sz w:val="27"/>
          <w:szCs w:val="27"/>
        </w:rPr>
        <w:t>鈍化</w:t>
      </w:r>
      <w:r w:rsidR="00CF668B" w:rsidRPr="00CF668B">
        <w:rPr>
          <w:rFonts w:ascii="標楷體" w:eastAsia="標楷體" w:hAnsi="標楷體" w:hint="eastAsia"/>
          <w:sz w:val="27"/>
          <w:szCs w:val="27"/>
        </w:rPr>
        <w:t>，加上對等關稅預計4月初才會宣布，</w:t>
      </w:r>
      <w:r w:rsidR="00D0180A" w:rsidRPr="00D0180A">
        <w:rPr>
          <w:rFonts w:ascii="標楷體" w:eastAsia="標楷體" w:hAnsi="標楷體" w:hint="eastAsia"/>
          <w:sz w:val="27"/>
          <w:szCs w:val="27"/>
        </w:rPr>
        <w:t>短線</w:t>
      </w:r>
      <w:proofErr w:type="gramStart"/>
      <w:r w:rsidR="00CF668B" w:rsidRPr="00CF668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F668B" w:rsidRPr="00CF668B">
        <w:rPr>
          <w:rFonts w:ascii="標楷體" w:eastAsia="標楷體" w:hAnsi="標楷體" w:hint="eastAsia"/>
          <w:sz w:val="27"/>
          <w:szCs w:val="27"/>
        </w:rPr>
        <w:t>市</w:t>
      </w:r>
      <w:r w:rsidR="00294A5E">
        <w:rPr>
          <w:rFonts w:ascii="標楷體" w:eastAsia="標楷體" w:hAnsi="標楷體" w:hint="eastAsia"/>
          <w:sz w:val="27"/>
          <w:szCs w:val="27"/>
        </w:rPr>
        <w:t>應可望</w:t>
      </w:r>
      <w:r w:rsidR="00CF668B" w:rsidRPr="00CF668B">
        <w:rPr>
          <w:rFonts w:ascii="標楷體" w:eastAsia="標楷體" w:hAnsi="標楷體" w:hint="eastAsia"/>
          <w:sz w:val="27"/>
          <w:szCs w:val="27"/>
        </w:rPr>
        <w:t>先回歸數據面，</w:t>
      </w:r>
      <w:proofErr w:type="gramStart"/>
      <w:r w:rsidR="00E657CD">
        <w:rPr>
          <w:rFonts w:ascii="標楷體" w:eastAsia="標楷體" w:hAnsi="標楷體" w:hint="eastAsia"/>
          <w:sz w:val="27"/>
          <w:szCs w:val="27"/>
        </w:rPr>
        <w:t>此外，</w:t>
      </w:r>
      <w:r w:rsidR="00CF668B" w:rsidRPr="00CF668B">
        <w:rPr>
          <w:rFonts w:ascii="標楷體" w:eastAsia="標楷體" w:hAnsi="標楷體" w:hint="eastAsia"/>
          <w:sz w:val="27"/>
          <w:szCs w:val="27"/>
        </w:rPr>
        <w:t>本週</w:t>
      </w:r>
      <w:proofErr w:type="gramEnd"/>
      <w:r w:rsidR="00D0180A" w:rsidRPr="00D0180A">
        <w:rPr>
          <w:rFonts w:ascii="標楷體" w:eastAsia="標楷體" w:hAnsi="標楷體" w:hint="eastAsia"/>
          <w:sz w:val="27"/>
          <w:szCs w:val="27"/>
        </w:rPr>
        <w:t>市場迎來「超級央行周」，</w:t>
      </w:r>
      <w:r w:rsidR="00CF668B" w:rsidRPr="00CF668B">
        <w:rPr>
          <w:rFonts w:ascii="標楷體" w:eastAsia="標楷體" w:hAnsi="標楷體" w:hint="eastAsia"/>
          <w:sz w:val="27"/>
          <w:szCs w:val="27"/>
        </w:rPr>
        <w:t>美、日、台等主要央行將舉行利率決策會議，</w:t>
      </w:r>
      <w:r w:rsidR="00D0180A">
        <w:rPr>
          <w:rFonts w:ascii="標楷體" w:eastAsia="標楷體" w:hAnsi="標楷體" w:hint="eastAsia"/>
          <w:sz w:val="27"/>
          <w:szCs w:val="27"/>
        </w:rPr>
        <w:t>預期</w:t>
      </w:r>
      <w:proofErr w:type="gramStart"/>
      <w:r w:rsidR="00CF668B" w:rsidRPr="00CF668B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CF668B" w:rsidRPr="00CF668B">
        <w:rPr>
          <w:rFonts w:ascii="標楷體" w:eastAsia="標楷體" w:hAnsi="標楷體" w:hint="eastAsia"/>
          <w:sz w:val="27"/>
          <w:szCs w:val="27"/>
        </w:rPr>
        <w:t>市反應</w:t>
      </w:r>
      <w:r w:rsidR="008C6B02">
        <w:rPr>
          <w:rFonts w:ascii="標楷體" w:eastAsia="標楷體" w:hAnsi="標楷體" w:hint="eastAsia"/>
          <w:sz w:val="27"/>
          <w:szCs w:val="27"/>
        </w:rPr>
        <w:t>將</w:t>
      </w:r>
      <w:r w:rsidR="00CF668B" w:rsidRPr="00CF668B">
        <w:rPr>
          <w:rFonts w:ascii="標楷體" w:eastAsia="標楷體" w:hAnsi="標楷體" w:hint="eastAsia"/>
          <w:sz w:val="27"/>
          <w:szCs w:val="27"/>
        </w:rPr>
        <w:t>偏向觀望。</w:t>
      </w:r>
      <w:r w:rsidR="003649C1" w:rsidRPr="00E657CD">
        <w:rPr>
          <w:rFonts w:ascii="標楷體" w:eastAsia="標楷體" w:hAnsi="標楷體" w:hint="eastAsia"/>
          <w:sz w:val="27"/>
          <w:szCs w:val="27"/>
        </w:rPr>
        <w:t>估計短期內新台幣匯率仍將維持32.5~33元區間波動</w:t>
      </w:r>
      <w:r w:rsidR="009A3FD1" w:rsidRPr="00E657CD">
        <w:rPr>
          <w:rFonts w:ascii="標楷體" w:eastAsia="標楷體" w:hAnsi="標楷體" w:hint="eastAsia"/>
          <w:sz w:val="27"/>
          <w:szCs w:val="27"/>
        </w:rPr>
        <w:t>。</w:t>
      </w:r>
    </w:p>
    <w:p w14:paraId="566B29CF" w14:textId="0D5B686F" w:rsidR="0025126F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95F99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95F99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95F99" w:rsidRPr="00395F99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95F99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E657CD" w:rsidRPr="00E657CD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AABAD76" w:rsidR="00D1269B" w:rsidRPr="00395F99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567972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CB1B15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D1269B" w:rsidRPr="00395F99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3D6AC2CD" w:rsidR="00D1269B" w:rsidRPr="00E657CD" w:rsidRDefault="00B06F3C" w:rsidP="00D1269B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657CD">
              <w:rPr>
                <w:rFonts w:ascii="標楷體" w:eastAsia="標楷體" w:hAnsi="標楷體" w:hint="eastAsia"/>
                <w:sz w:val="27"/>
                <w:szCs w:val="27"/>
              </w:rPr>
              <w:t>2,163.5</w:t>
            </w:r>
            <w:r w:rsidR="00567972" w:rsidRPr="00E657CD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E657CD" w:rsidRPr="00E657CD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2BAEDF92" w:rsidR="00D1269B" w:rsidRPr="00395F99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567972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CB1B15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D1269B" w:rsidRPr="00395F99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65783CAD" w:rsidR="00D1269B" w:rsidRPr="00E657CD" w:rsidRDefault="00567972" w:rsidP="00D1269B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657CD">
              <w:rPr>
                <w:rFonts w:ascii="標楷體" w:eastAsia="標楷體" w:hAnsi="標楷體" w:hint="eastAsia"/>
                <w:sz w:val="27"/>
                <w:szCs w:val="27"/>
              </w:rPr>
              <w:t>2,</w:t>
            </w:r>
            <w:r w:rsidR="00B06F3C" w:rsidRPr="00E657CD">
              <w:rPr>
                <w:rFonts w:ascii="標楷體" w:eastAsia="標楷體" w:hAnsi="標楷體" w:hint="eastAsia"/>
                <w:sz w:val="27"/>
                <w:szCs w:val="27"/>
              </w:rPr>
              <w:t>227.65</w:t>
            </w:r>
          </w:p>
        </w:tc>
      </w:tr>
      <w:tr w:rsidR="00E657CD" w:rsidRPr="00E657CD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65443ED3" w:rsidR="00D1269B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bookmarkStart w:id="8" w:name="_Hlk191301433"/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567972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CB1B15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D1269B" w:rsidRPr="00395F99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533DDFD0" w:rsidR="00D1269B" w:rsidRPr="00E657CD" w:rsidRDefault="00B06F3C" w:rsidP="00D1269B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657CD">
              <w:rPr>
                <w:rFonts w:ascii="標楷體" w:eastAsia="標楷體" w:hAnsi="標楷體" w:hint="eastAsia"/>
                <w:sz w:val="27"/>
                <w:szCs w:val="27"/>
              </w:rPr>
              <w:t>1,431.50</w:t>
            </w:r>
          </w:p>
        </w:tc>
      </w:tr>
      <w:bookmarkEnd w:id="8"/>
      <w:tr w:rsidR="00E657CD" w:rsidRPr="00E657CD" w14:paraId="28F128E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C5B" w14:textId="7463EABE" w:rsidR="00D1269B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3/</w:t>
            </w:r>
            <w:r w:rsidR="00CB1B15"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926" w14:textId="10D54E7A" w:rsidR="00D1269B" w:rsidRPr="00F81976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95F99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E04" w14:textId="258808D9" w:rsidR="00D1269B" w:rsidRPr="00E657CD" w:rsidRDefault="00567972" w:rsidP="00D1269B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657CD">
              <w:rPr>
                <w:rFonts w:ascii="標楷體" w:eastAsia="標楷體" w:hAnsi="標楷體" w:hint="eastAsia"/>
                <w:sz w:val="27"/>
                <w:szCs w:val="27"/>
              </w:rPr>
              <w:t>2,</w:t>
            </w:r>
            <w:r w:rsidR="00B06F3C" w:rsidRPr="00E657CD">
              <w:rPr>
                <w:rFonts w:ascii="標楷體" w:eastAsia="標楷體" w:hAnsi="標楷體" w:hint="eastAsia"/>
                <w:sz w:val="27"/>
                <w:szCs w:val="27"/>
              </w:rPr>
              <w:t>114.50</w:t>
            </w:r>
          </w:p>
        </w:tc>
      </w:tr>
      <w:tr w:rsidR="00E657CD" w:rsidRPr="00E657CD" w14:paraId="396F0F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3EE" w14:textId="3C02DD0F" w:rsidR="00D1269B" w:rsidRPr="00F81976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CB1B15"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933" w14:textId="0C23267F" w:rsidR="00D1269B" w:rsidRPr="00F81976" w:rsidRDefault="00D1269B" w:rsidP="00D1269B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8197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4731" w14:textId="5F6ADA6C" w:rsidR="00D1269B" w:rsidRPr="00E657CD" w:rsidRDefault="00B06F3C" w:rsidP="00D1269B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657CD">
              <w:rPr>
                <w:rFonts w:ascii="標楷體" w:eastAsia="標楷體" w:hAnsi="標楷體" w:hint="eastAsia"/>
                <w:sz w:val="27"/>
                <w:szCs w:val="27"/>
              </w:rPr>
              <w:t>4,220.45</w:t>
            </w:r>
          </w:p>
        </w:tc>
      </w:tr>
      <w:tr w:rsidR="00E657CD" w:rsidRPr="00E657C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8644F7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8644F7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8644F7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48FC43B0" w:rsidR="005906EE" w:rsidRPr="00E657CD" w:rsidRDefault="00567972" w:rsidP="005906EE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657CD">
              <w:rPr>
                <w:rFonts w:ascii="標楷體" w:eastAsia="標楷體" w:hAnsi="標楷體" w:hint="eastAsia"/>
                <w:sz w:val="27"/>
                <w:szCs w:val="27"/>
              </w:rPr>
              <w:t>12,</w:t>
            </w:r>
            <w:r w:rsidR="00B06F3C" w:rsidRPr="00E657CD">
              <w:rPr>
                <w:rFonts w:ascii="標楷體" w:eastAsia="標楷體" w:hAnsi="標楷體" w:hint="eastAsia"/>
                <w:sz w:val="27"/>
                <w:szCs w:val="27"/>
              </w:rPr>
              <w:t>157.60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76492B6E" w14:textId="33B15C6B" w:rsidR="002757E9" w:rsidRPr="00E714C3" w:rsidRDefault="0025126F" w:rsidP="00F97FB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E714C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757E9" w:rsidRPr="00E714C3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C6"/>
    <w:rsid w:val="000A33B7"/>
    <w:rsid w:val="000A3765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DD"/>
    <w:rsid w:val="001D2163"/>
    <w:rsid w:val="001D21E7"/>
    <w:rsid w:val="001D224A"/>
    <w:rsid w:val="001D22F4"/>
    <w:rsid w:val="001D27EC"/>
    <w:rsid w:val="001D27F8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6F6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229A"/>
    <w:rsid w:val="00402453"/>
    <w:rsid w:val="00402514"/>
    <w:rsid w:val="00402521"/>
    <w:rsid w:val="004026A1"/>
    <w:rsid w:val="004028AE"/>
    <w:rsid w:val="00402C42"/>
    <w:rsid w:val="00402FFF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1F91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C28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110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B4A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591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A84"/>
    <w:rsid w:val="00774D60"/>
    <w:rsid w:val="00774FDF"/>
    <w:rsid w:val="007751AC"/>
    <w:rsid w:val="007752A0"/>
    <w:rsid w:val="00775856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5C1"/>
    <w:rsid w:val="00794612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0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539"/>
    <w:rsid w:val="008B66AC"/>
    <w:rsid w:val="008B6779"/>
    <w:rsid w:val="008B6841"/>
    <w:rsid w:val="008B6ACF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EC"/>
    <w:rsid w:val="008D4E35"/>
    <w:rsid w:val="008D5148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6A"/>
    <w:rsid w:val="00D535CC"/>
    <w:rsid w:val="00D53641"/>
    <w:rsid w:val="00D536A5"/>
    <w:rsid w:val="00D53CCF"/>
    <w:rsid w:val="00D53DB7"/>
    <w:rsid w:val="00D53F45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47E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FB8"/>
    <w:rsid w:val="00EF307B"/>
    <w:rsid w:val="00EF30F9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D02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177</Words>
  <Characters>1013</Characters>
  <Application>Microsoft Office Word</Application>
  <DocSecurity>0</DocSecurity>
  <Lines>8</Lines>
  <Paragraphs>2</Paragraphs>
  <ScaleCrop>false</ScaleCrop>
  <Company>大中票券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84</cp:revision>
  <cp:lastPrinted>2025-01-06T00:19:00Z</cp:lastPrinted>
  <dcterms:created xsi:type="dcterms:W3CDTF">2025-03-10T00:34:00Z</dcterms:created>
  <dcterms:modified xsi:type="dcterms:W3CDTF">2025-03-17T01:03:00Z</dcterms:modified>
</cp:coreProperties>
</file>